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93C5" w14:textId="77777777" w:rsidR="004B374A" w:rsidRPr="00822A78" w:rsidRDefault="004B374A">
      <w:pPr>
        <w:pStyle w:val="Tijeloteksta"/>
        <w:spacing w:before="7"/>
        <w:rPr>
          <w:rFonts w:ascii="Arial" w:hAnsi="Arial" w:cs="Arial"/>
          <w:sz w:val="18"/>
          <w:lang w:val="en-GB"/>
        </w:rPr>
      </w:pPr>
    </w:p>
    <w:p w14:paraId="004DDCAA" w14:textId="53CFF9B2" w:rsidR="004B374A" w:rsidRPr="00822A78" w:rsidRDefault="00E366FB">
      <w:pPr>
        <w:pStyle w:val="Tijeloteksta"/>
        <w:spacing w:before="96"/>
        <w:ind w:left="115"/>
        <w:rPr>
          <w:rFonts w:ascii="Arial" w:hAnsi="Arial" w:cs="Arial"/>
          <w:b/>
          <w:bCs/>
          <w:lang w:val="en-GB"/>
        </w:rPr>
      </w:pPr>
      <w:r w:rsidRPr="00822A78">
        <w:rPr>
          <w:rFonts w:ascii="Arial" w:hAnsi="Arial" w:cs="Arial"/>
          <w:b/>
          <w:bCs/>
          <w:lang w:val="en-GB"/>
        </w:rPr>
        <w:t>Research data m</w:t>
      </w:r>
      <w:r w:rsidR="008D0D48" w:rsidRPr="00822A78">
        <w:rPr>
          <w:rFonts w:ascii="Arial" w:hAnsi="Arial" w:cs="Arial"/>
          <w:b/>
          <w:bCs/>
          <w:lang w:val="en-GB"/>
        </w:rPr>
        <w:t>anagement plan</w:t>
      </w:r>
      <w:r w:rsidR="00262C66" w:rsidRPr="00822A78">
        <w:rPr>
          <w:rFonts w:ascii="Arial" w:hAnsi="Arial" w:cs="Arial"/>
          <w:b/>
          <w:bCs/>
          <w:lang w:val="en-GB"/>
        </w:rPr>
        <w:t xml:space="preserve"> (</w:t>
      </w:r>
      <w:r w:rsidR="008D0D48" w:rsidRPr="00822A78">
        <w:rPr>
          <w:rFonts w:ascii="Arial" w:hAnsi="Arial" w:cs="Arial"/>
          <w:b/>
          <w:bCs/>
          <w:lang w:val="en-GB"/>
        </w:rPr>
        <w:t>RDMP</w:t>
      </w:r>
      <w:r w:rsidR="00262C66" w:rsidRPr="00822A78">
        <w:rPr>
          <w:rFonts w:ascii="Arial" w:hAnsi="Arial" w:cs="Arial"/>
          <w:b/>
          <w:bCs/>
          <w:lang w:val="en-GB"/>
        </w:rPr>
        <w:t>)</w:t>
      </w:r>
    </w:p>
    <w:p w14:paraId="46170F0B" w14:textId="77777777" w:rsidR="004B374A" w:rsidRPr="00822A78" w:rsidRDefault="004B374A">
      <w:pPr>
        <w:pStyle w:val="Tijeloteksta"/>
        <w:rPr>
          <w:rFonts w:ascii="Arial" w:hAnsi="Arial" w:cs="Arial"/>
          <w:lang w:val="en-GB"/>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3577"/>
        <w:gridCol w:w="9761"/>
        <w:gridCol w:w="129"/>
      </w:tblGrid>
      <w:tr w:rsidR="004B374A" w:rsidRPr="00822A78" w14:paraId="1E68E571" w14:textId="77777777" w:rsidTr="006E2DF0">
        <w:trPr>
          <w:gridAfter w:val="1"/>
          <w:wAfter w:w="129" w:type="dxa"/>
          <w:trHeight w:val="508"/>
        </w:trPr>
        <w:tc>
          <w:tcPr>
            <w:tcW w:w="13761" w:type="dxa"/>
            <w:gridSpan w:val="3"/>
            <w:shd w:val="clear" w:color="auto" w:fill="D9E1F3"/>
            <w:vAlign w:val="center"/>
          </w:tcPr>
          <w:p w14:paraId="55F4763D" w14:textId="77B2DBF3" w:rsidR="004B374A" w:rsidRPr="00822A78" w:rsidRDefault="008D0D48">
            <w:pPr>
              <w:pStyle w:val="TableParagraph"/>
              <w:ind w:left="110"/>
              <w:rPr>
                <w:rFonts w:ascii="Arial" w:hAnsi="Arial" w:cs="Arial"/>
                <w:sz w:val="20"/>
                <w:lang w:val="en-GB"/>
              </w:rPr>
            </w:pPr>
            <w:r w:rsidRPr="00822A78">
              <w:rPr>
                <w:rFonts w:ascii="Arial" w:hAnsi="Arial" w:cs="Arial"/>
                <w:sz w:val="20"/>
                <w:lang w:val="en-GB"/>
              </w:rPr>
              <w:t>Administrative information</w:t>
            </w:r>
          </w:p>
        </w:tc>
      </w:tr>
      <w:tr w:rsidR="004B374A" w:rsidRPr="00822A78" w14:paraId="679DEB30" w14:textId="77777777">
        <w:trPr>
          <w:trHeight w:val="230"/>
        </w:trPr>
        <w:tc>
          <w:tcPr>
            <w:tcW w:w="423" w:type="dxa"/>
          </w:tcPr>
          <w:p w14:paraId="3936ED61" w14:textId="77777777" w:rsidR="004B374A" w:rsidRPr="00822A78" w:rsidRDefault="004B374A">
            <w:pPr>
              <w:pStyle w:val="TableParagraph"/>
              <w:ind w:left="0"/>
              <w:rPr>
                <w:rFonts w:ascii="Arial" w:hAnsi="Arial" w:cs="Arial"/>
                <w:sz w:val="16"/>
                <w:lang w:val="en-GB"/>
              </w:rPr>
            </w:pPr>
          </w:p>
        </w:tc>
        <w:tc>
          <w:tcPr>
            <w:tcW w:w="3577" w:type="dxa"/>
          </w:tcPr>
          <w:p w14:paraId="0B3D671A" w14:textId="421EED01" w:rsidR="004B374A" w:rsidRPr="00822A78" w:rsidRDefault="00D47863">
            <w:pPr>
              <w:pStyle w:val="TableParagraph"/>
              <w:spacing w:before="2" w:line="207" w:lineRule="exact"/>
              <w:rPr>
                <w:rFonts w:ascii="Arial" w:hAnsi="Arial" w:cs="Arial"/>
                <w:sz w:val="20"/>
                <w:lang w:val="en-GB"/>
              </w:rPr>
            </w:pPr>
            <w:r w:rsidRPr="00822A78">
              <w:rPr>
                <w:rFonts w:ascii="Arial" w:hAnsi="Arial" w:cs="Arial"/>
                <w:sz w:val="20"/>
                <w:lang w:val="en-GB"/>
              </w:rPr>
              <w:t>Principal investig</w:t>
            </w:r>
            <w:r w:rsidR="00464913" w:rsidRPr="00822A78">
              <w:rPr>
                <w:rFonts w:ascii="Arial" w:hAnsi="Arial" w:cs="Arial"/>
                <w:sz w:val="20"/>
                <w:lang w:val="en-GB"/>
              </w:rPr>
              <w:t>ato</w:t>
            </w:r>
            <w:r w:rsidRPr="00822A78">
              <w:rPr>
                <w:rFonts w:ascii="Arial" w:hAnsi="Arial" w:cs="Arial"/>
                <w:sz w:val="20"/>
                <w:lang w:val="en-GB"/>
              </w:rPr>
              <w:t xml:space="preserve">r </w:t>
            </w:r>
          </w:p>
        </w:tc>
        <w:tc>
          <w:tcPr>
            <w:tcW w:w="9890" w:type="dxa"/>
            <w:gridSpan w:val="2"/>
          </w:tcPr>
          <w:p w14:paraId="4DA90126" w14:textId="3BC56901" w:rsidR="004B374A" w:rsidRPr="00822A78" w:rsidRDefault="001761D7">
            <w:pPr>
              <w:pStyle w:val="TableParagraph"/>
              <w:spacing w:before="2" w:line="207" w:lineRule="exact"/>
              <w:rPr>
                <w:rFonts w:ascii="Arial" w:hAnsi="Arial" w:cs="Arial"/>
                <w:sz w:val="20"/>
                <w:lang w:val="en-GB"/>
              </w:rPr>
            </w:pPr>
            <w:r>
              <w:rPr>
                <w:rFonts w:ascii="Arial" w:hAnsi="Arial" w:cs="Arial"/>
                <w:sz w:val="20"/>
                <w:lang w:val="en-GB"/>
              </w:rPr>
              <w:t>professor Nebojša Blanuša</w:t>
            </w:r>
          </w:p>
        </w:tc>
      </w:tr>
      <w:tr w:rsidR="004B374A" w:rsidRPr="00822A78" w14:paraId="01563AF4" w14:textId="77777777">
        <w:trPr>
          <w:trHeight w:val="230"/>
        </w:trPr>
        <w:tc>
          <w:tcPr>
            <w:tcW w:w="423" w:type="dxa"/>
          </w:tcPr>
          <w:p w14:paraId="30548F38" w14:textId="77777777" w:rsidR="004B374A" w:rsidRPr="00822A78" w:rsidRDefault="004B374A">
            <w:pPr>
              <w:pStyle w:val="TableParagraph"/>
              <w:ind w:left="0"/>
              <w:rPr>
                <w:rFonts w:ascii="Arial" w:hAnsi="Arial" w:cs="Arial"/>
                <w:sz w:val="16"/>
                <w:lang w:val="en-GB"/>
              </w:rPr>
            </w:pPr>
          </w:p>
        </w:tc>
        <w:tc>
          <w:tcPr>
            <w:tcW w:w="3577" w:type="dxa"/>
          </w:tcPr>
          <w:p w14:paraId="370717B5" w14:textId="77DBDC64" w:rsidR="004B374A" w:rsidRPr="00822A78" w:rsidRDefault="001D4BD8">
            <w:pPr>
              <w:pStyle w:val="TableParagraph"/>
              <w:spacing w:before="2" w:line="207" w:lineRule="exact"/>
              <w:rPr>
                <w:rFonts w:ascii="Arial" w:hAnsi="Arial" w:cs="Arial"/>
                <w:sz w:val="20"/>
                <w:lang w:val="en-GB"/>
              </w:rPr>
            </w:pPr>
            <w:r w:rsidRPr="00822A78">
              <w:rPr>
                <w:rFonts w:ascii="Arial" w:hAnsi="Arial" w:cs="Arial"/>
                <w:sz w:val="20"/>
                <w:lang w:val="en-GB"/>
              </w:rPr>
              <w:t>Affiliation</w:t>
            </w:r>
          </w:p>
        </w:tc>
        <w:tc>
          <w:tcPr>
            <w:tcW w:w="9890" w:type="dxa"/>
            <w:gridSpan w:val="2"/>
          </w:tcPr>
          <w:p w14:paraId="262555B8" w14:textId="012F8F8A" w:rsidR="004B374A" w:rsidRPr="00822A78" w:rsidRDefault="001761D7">
            <w:pPr>
              <w:pStyle w:val="TableParagraph"/>
              <w:spacing w:before="2" w:line="207" w:lineRule="exact"/>
              <w:rPr>
                <w:rFonts w:ascii="Arial" w:hAnsi="Arial" w:cs="Arial"/>
                <w:sz w:val="20"/>
                <w:lang w:val="en-GB"/>
              </w:rPr>
            </w:pPr>
            <w:r>
              <w:rPr>
                <w:rFonts w:ascii="Arial" w:hAnsi="Arial" w:cs="Arial"/>
                <w:sz w:val="20"/>
                <w:lang w:val="en-GB"/>
              </w:rPr>
              <w:t>University of Zagreb – Faculty of political science</w:t>
            </w:r>
          </w:p>
        </w:tc>
      </w:tr>
      <w:tr w:rsidR="004B374A" w:rsidRPr="00822A78" w14:paraId="6F109D88" w14:textId="77777777">
        <w:trPr>
          <w:trHeight w:val="230"/>
        </w:trPr>
        <w:tc>
          <w:tcPr>
            <w:tcW w:w="423" w:type="dxa"/>
          </w:tcPr>
          <w:p w14:paraId="64206493" w14:textId="77777777" w:rsidR="004B374A" w:rsidRPr="00822A78" w:rsidRDefault="004B374A">
            <w:pPr>
              <w:pStyle w:val="TableParagraph"/>
              <w:ind w:left="0"/>
              <w:rPr>
                <w:rFonts w:ascii="Arial" w:hAnsi="Arial" w:cs="Arial"/>
                <w:sz w:val="16"/>
                <w:lang w:val="en-GB"/>
              </w:rPr>
            </w:pPr>
          </w:p>
        </w:tc>
        <w:tc>
          <w:tcPr>
            <w:tcW w:w="3577" w:type="dxa"/>
          </w:tcPr>
          <w:p w14:paraId="49BF559C" w14:textId="2BA98A60" w:rsidR="004B374A" w:rsidRPr="00822A78" w:rsidRDefault="007736A0" w:rsidP="007E40FF">
            <w:pPr>
              <w:pStyle w:val="TableParagraph"/>
              <w:spacing w:before="2" w:line="207" w:lineRule="exact"/>
              <w:ind w:left="0"/>
              <w:rPr>
                <w:rFonts w:ascii="Arial" w:hAnsi="Arial" w:cs="Arial"/>
                <w:sz w:val="20"/>
                <w:lang w:val="en-GB"/>
              </w:rPr>
            </w:pPr>
            <w:r w:rsidRPr="00822A78">
              <w:rPr>
                <w:rFonts w:ascii="Arial" w:hAnsi="Arial" w:cs="Arial"/>
                <w:sz w:val="20"/>
                <w:lang w:val="en-GB"/>
              </w:rPr>
              <w:t xml:space="preserve">  Project proposal title</w:t>
            </w:r>
          </w:p>
        </w:tc>
        <w:tc>
          <w:tcPr>
            <w:tcW w:w="9890" w:type="dxa"/>
            <w:gridSpan w:val="2"/>
          </w:tcPr>
          <w:p w14:paraId="4C4430CA" w14:textId="0B4095D6" w:rsidR="004B374A" w:rsidRPr="00822A78" w:rsidRDefault="001761D7">
            <w:pPr>
              <w:pStyle w:val="TableParagraph"/>
              <w:spacing w:before="2" w:line="207" w:lineRule="exact"/>
              <w:rPr>
                <w:rFonts w:ascii="Arial" w:hAnsi="Arial" w:cs="Arial"/>
                <w:sz w:val="20"/>
                <w:lang w:val="en-GB"/>
              </w:rPr>
            </w:pPr>
            <w:proofErr w:type="spellStart"/>
            <w:r w:rsidRPr="00F55276">
              <w:rPr>
                <w:rFonts w:ascii="Open Sans" w:hAnsi="Open Sans" w:cs="Open Sans"/>
                <w:b/>
                <w:bCs/>
                <w:sz w:val="20"/>
                <w:szCs w:val="20"/>
              </w:rPr>
              <w:t>Researching</w:t>
            </w:r>
            <w:proofErr w:type="spellEnd"/>
            <w:r w:rsidRPr="00F55276">
              <w:rPr>
                <w:rFonts w:ascii="Open Sans" w:hAnsi="Open Sans" w:cs="Open Sans"/>
                <w:b/>
                <w:bCs/>
                <w:sz w:val="20"/>
                <w:szCs w:val="20"/>
              </w:rPr>
              <w:t xml:space="preserve"> Europe, </w:t>
            </w:r>
            <w:proofErr w:type="spellStart"/>
            <w:r w:rsidRPr="00F55276">
              <w:rPr>
                <w:rFonts w:ascii="Open Sans" w:hAnsi="Open Sans" w:cs="Open Sans"/>
                <w:b/>
                <w:bCs/>
                <w:sz w:val="20"/>
                <w:szCs w:val="20"/>
              </w:rPr>
              <w:t>Digitalisation</w:t>
            </w:r>
            <w:proofErr w:type="spellEnd"/>
            <w:r w:rsidRPr="00F55276">
              <w:rPr>
                <w:rFonts w:ascii="Open Sans" w:hAnsi="Open Sans" w:cs="Open Sans"/>
                <w:b/>
                <w:bCs/>
                <w:sz w:val="20"/>
                <w:szCs w:val="20"/>
              </w:rPr>
              <w:t xml:space="preserve">, </w:t>
            </w:r>
            <w:proofErr w:type="spellStart"/>
            <w:r w:rsidRPr="00F55276">
              <w:rPr>
                <w:rFonts w:ascii="Open Sans" w:hAnsi="Open Sans" w:cs="Open Sans"/>
                <w:b/>
                <w:bCs/>
                <w:sz w:val="20"/>
                <w:szCs w:val="20"/>
              </w:rPr>
              <w:t>and</w:t>
            </w:r>
            <w:proofErr w:type="spellEnd"/>
            <w:r w:rsidRPr="00F55276">
              <w:rPr>
                <w:rFonts w:ascii="Open Sans" w:hAnsi="Open Sans" w:cs="Open Sans"/>
                <w:b/>
                <w:bCs/>
                <w:sz w:val="20"/>
                <w:szCs w:val="20"/>
              </w:rPr>
              <w:t xml:space="preserve"> </w:t>
            </w:r>
            <w:proofErr w:type="spellStart"/>
            <w:r w:rsidRPr="00F55276">
              <w:rPr>
                <w:rFonts w:ascii="Open Sans" w:hAnsi="Open Sans" w:cs="Open Sans"/>
                <w:b/>
                <w:bCs/>
                <w:sz w:val="20"/>
                <w:szCs w:val="20"/>
              </w:rPr>
              <w:t>Conspiracy</w:t>
            </w:r>
            <w:proofErr w:type="spellEnd"/>
            <w:r w:rsidRPr="00F55276">
              <w:rPr>
                <w:rFonts w:ascii="Open Sans" w:hAnsi="Open Sans" w:cs="Open Sans"/>
                <w:b/>
                <w:bCs/>
                <w:sz w:val="20"/>
                <w:szCs w:val="20"/>
              </w:rPr>
              <w:t xml:space="preserve"> </w:t>
            </w:r>
            <w:proofErr w:type="spellStart"/>
            <w:r w:rsidRPr="00F55276">
              <w:rPr>
                <w:rFonts w:ascii="Open Sans" w:hAnsi="Open Sans" w:cs="Open Sans"/>
                <w:b/>
                <w:bCs/>
                <w:sz w:val="20"/>
                <w:szCs w:val="20"/>
              </w:rPr>
              <w:t>Theories</w:t>
            </w:r>
            <w:proofErr w:type="spellEnd"/>
            <w:r w:rsidRPr="00F55276">
              <w:rPr>
                <w:rFonts w:ascii="Open Sans" w:hAnsi="Open Sans" w:cs="Open Sans"/>
                <w:b/>
                <w:bCs/>
                <w:sz w:val="20"/>
                <w:szCs w:val="20"/>
              </w:rPr>
              <w:t xml:space="preserve"> - REDACT</w:t>
            </w:r>
          </w:p>
        </w:tc>
      </w:tr>
      <w:tr w:rsidR="004B374A" w:rsidRPr="00822A78" w14:paraId="3263247A" w14:textId="77777777">
        <w:trPr>
          <w:trHeight w:val="230"/>
        </w:trPr>
        <w:tc>
          <w:tcPr>
            <w:tcW w:w="423" w:type="dxa"/>
          </w:tcPr>
          <w:p w14:paraId="6B7856AD" w14:textId="77777777" w:rsidR="004B374A" w:rsidRPr="00822A78" w:rsidRDefault="004B374A">
            <w:pPr>
              <w:pStyle w:val="TableParagraph"/>
              <w:ind w:left="0"/>
              <w:rPr>
                <w:rFonts w:ascii="Arial" w:hAnsi="Arial" w:cs="Arial"/>
                <w:sz w:val="16"/>
                <w:lang w:val="en-GB"/>
              </w:rPr>
            </w:pPr>
          </w:p>
        </w:tc>
        <w:tc>
          <w:tcPr>
            <w:tcW w:w="3577" w:type="dxa"/>
          </w:tcPr>
          <w:p w14:paraId="02A216D3" w14:textId="6CAB0B46" w:rsidR="004B374A" w:rsidRPr="00822A78" w:rsidRDefault="008D0D48">
            <w:pPr>
              <w:pStyle w:val="TableParagraph"/>
              <w:spacing w:before="2" w:line="207" w:lineRule="exact"/>
              <w:rPr>
                <w:rFonts w:ascii="Arial" w:hAnsi="Arial" w:cs="Arial"/>
                <w:sz w:val="20"/>
                <w:lang w:val="en-GB"/>
              </w:rPr>
            </w:pPr>
            <w:r w:rsidRPr="00822A78">
              <w:rPr>
                <w:rFonts w:ascii="Arial" w:hAnsi="Arial" w:cs="Arial"/>
                <w:sz w:val="20"/>
                <w:lang w:val="en-GB"/>
              </w:rPr>
              <w:t>R</w:t>
            </w:r>
            <w:r w:rsidR="00E35FD6" w:rsidRPr="00822A78">
              <w:rPr>
                <w:rFonts w:ascii="Arial" w:hAnsi="Arial" w:cs="Arial"/>
                <w:sz w:val="20"/>
                <w:lang w:val="en-GB"/>
              </w:rPr>
              <w:t>DMP contact person</w:t>
            </w:r>
          </w:p>
        </w:tc>
        <w:tc>
          <w:tcPr>
            <w:tcW w:w="9890" w:type="dxa"/>
            <w:gridSpan w:val="2"/>
          </w:tcPr>
          <w:p w14:paraId="1F524664" w14:textId="53A2580A" w:rsidR="004B374A" w:rsidRPr="00822A78" w:rsidRDefault="001761D7">
            <w:pPr>
              <w:pStyle w:val="TableParagraph"/>
              <w:tabs>
                <w:tab w:val="left" w:pos="2541"/>
              </w:tabs>
              <w:spacing w:before="2" w:line="207" w:lineRule="exact"/>
              <w:rPr>
                <w:rFonts w:ascii="Arial" w:hAnsi="Arial" w:cs="Arial"/>
                <w:sz w:val="20"/>
                <w:lang w:val="en-GB"/>
              </w:rPr>
            </w:pPr>
            <w:r>
              <w:rPr>
                <w:rFonts w:ascii="Arial" w:hAnsi="Arial" w:cs="Arial"/>
                <w:sz w:val="20"/>
                <w:lang w:val="en-GB"/>
              </w:rPr>
              <w:t>Nebojša Blanuša (nebojsa.blanusa@fpzg.hr)</w:t>
            </w:r>
          </w:p>
        </w:tc>
      </w:tr>
      <w:tr w:rsidR="004B374A" w:rsidRPr="00822A78" w14:paraId="5E289F1A" w14:textId="77777777" w:rsidTr="00262C66">
        <w:trPr>
          <w:trHeight w:val="429"/>
        </w:trPr>
        <w:tc>
          <w:tcPr>
            <w:tcW w:w="423" w:type="dxa"/>
            <w:shd w:val="clear" w:color="auto" w:fill="D9E1F3"/>
            <w:vAlign w:val="center"/>
          </w:tcPr>
          <w:p w14:paraId="207B2501" w14:textId="77777777" w:rsidR="004B374A" w:rsidRPr="00822A78" w:rsidRDefault="007311B1">
            <w:pPr>
              <w:pStyle w:val="TableParagraph"/>
              <w:spacing w:before="3"/>
              <w:ind w:left="127"/>
              <w:rPr>
                <w:rFonts w:ascii="Arial" w:hAnsi="Arial" w:cs="Arial"/>
                <w:sz w:val="20"/>
                <w:lang w:val="en-GB"/>
              </w:rPr>
            </w:pPr>
            <w:r w:rsidRPr="00822A78">
              <w:rPr>
                <w:rFonts w:ascii="Arial" w:hAnsi="Arial" w:cs="Arial"/>
                <w:sz w:val="20"/>
                <w:lang w:val="en-GB"/>
              </w:rPr>
              <w:t>1.</w:t>
            </w:r>
          </w:p>
        </w:tc>
        <w:tc>
          <w:tcPr>
            <w:tcW w:w="13467" w:type="dxa"/>
            <w:gridSpan w:val="3"/>
            <w:shd w:val="clear" w:color="auto" w:fill="D9E1F3"/>
            <w:vAlign w:val="center"/>
          </w:tcPr>
          <w:p w14:paraId="2F47522F" w14:textId="20AB6DF4" w:rsidR="004B374A" w:rsidRPr="00822A78" w:rsidRDefault="004A1E41">
            <w:pPr>
              <w:pStyle w:val="TableParagraph"/>
              <w:spacing w:before="3"/>
              <w:rPr>
                <w:rFonts w:ascii="Arial" w:hAnsi="Arial" w:cs="Arial"/>
                <w:sz w:val="20"/>
                <w:lang w:val="en-GB"/>
              </w:rPr>
            </w:pPr>
            <w:r w:rsidRPr="00822A78">
              <w:rPr>
                <w:rFonts w:ascii="Arial" w:hAnsi="Arial" w:cs="Arial"/>
                <w:sz w:val="20"/>
                <w:lang w:val="en-GB"/>
              </w:rPr>
              <w:t>Data collection and documentation</w:t>
            </w:r>
          </w:p>
        </w:tc>
      </w:tr>
      <w:tr w:rsidR="004B374A" w:rsidRPr="00822A78" w14:paraId="109FA59E" w14:textId="77777777" w:rsidTr="00F54DC9">
        <w:trPr>
          <w:trHeight w:val="1832"/>
        </w:trPr>
        <w:tc>
          <w:tcPr>
            <w:tcW w:w="423" w:type="dxa"/>
          </w:tcPr>
          <w:p w14:paraId="576C93F7" w14:textId="77777777" w:rsidR="004B374A" w:rsidRPr="00822A78" w:rsidRDefault="004B374A">
            <w:pPr>
              <w:pStyle w:val="TableParagraph"/>
              <w:ind w:left="0"/>
              <w:rPr>
                <w:rFonts w:ascii="Arial" w:hAnsi="Arial" w:cs="Arial"/>
                <w:sz w:val="18"/>
                <w:lang w:val="en-GB"/>
              </w:rPr>
            </w:pPr>
          </w:p>
        </w:tc>
        <w:tc>
          <w:tcPr>
            <w:tcW w:w="3577" w:type="dxa"/>
          </w:tcPr>
          <w:p w14:paraId="7B755DAB" w14:textId="5F6A0B20" w:rsidR="004B374A" w:rsidRPr="00822A78" w:rsidRDefault="00E366FB" w:rsidP="00BA6320">
            <w:pPr>
              <w:pStyle w:val="TableParagraph"/>
              <w:spacing w:line="244" w:lineRule="auto"/>
              <w:ind w:right="130"/>
              <w:rPr>
                <w:rFonts w:ascii="Arial" w:hAnsi="Arial" w:cs="Arial"/>
                <w:sz w:val="20"/>
                <w:lang w:val="en-GB"/>
              </w:rPr>
            </w:pPr>
            <w:r w:rsidRPr="00822A78">
              <w:rPr>
                <w:rFonts w:ascii="Arial" w:hAnsi="Arial" w:cs="Arial"/>
                <w:sz w:val="20"/>
                <w:szCs w:val="20"/>
                <w:lang w:val="en-GB"/>
              </w:rPr>
              <w:t>What data will you collect, analyse, generate or reuse?</w:t>
            </w:r>
            <w:r w:rsidR="00AD4F62" w:rsidRPr="00822A78">
              <w:rPr>
                <w:rFonts w:ascii="Arial" w:hAnsi="Arial" w:cs="Arial"/>
                <w:sz w:val="20"/>
                <w:szCs w:val="20"/>
                <w:lang w:val="en-GB"/>
              </w:rPr>
              <w:t xml:space="preserve"> </w:t>
            </w:r>
            <w:r w:rsidR="00B4777A">
              <w:rPr>
                <w:rFonts w:ascii="Arial" w:hAnsi="Arial" w:cs="Arial"/>
                <w:sz w:val="20"/>
                <w:szCs w:val="20"/>
                <w:lang w:val="en-GB"/>
              </w:rPr>
              <w:t>(Please</w:t>
            </w:r>
            <w:r w:rsidR="00AD4F62" w:rsidRPr="00822A78">
              <w:rPr>
                <w:rFonts w:ascii="Arial" w:hAnsi="Arial" w:cs="Arial"/>
                <w:sz w:val="20"/>
                <w:szCs w:val="20"/>
                <w:lang w:val="en-GB"/>
              </w:rPr>
              <w:t xml:space="preserve"> state the type, format and volume of data you will collect, not only final </w:t>
            </w:r>
            <w:r w:rsidR="00F94AA6" w:rsidRPr="00822A78">
              <w:rPr>
                <w:rFonts w:ascii="Arial" w:hAnsi="Arial" w:cs="Arial"/>
                <w:sz w:val="20"/>
                <w:szCs w:val="20"/>
                <w:lang w:val="en-GB"/>
              </w:rPr>
              <w:t>data</w:t>
            </w:r>
            <w:r w:rsidR="00350631">
              <w:rPr>
                <w:rFonts w:ascii="Arial" w:hAnsi="Arial" w:cs="Arial"/>
                <w:sz w:val="20"/>
                <w:szCs w:val="20"/>
                <w:lang w:val="en-GB"/>
              </w:rPr>
              <w:t xml:space="preserve"> </w:t>
            </w:r>
            <w:r w:rsidR="00F94AA6" w:rsidRPr="00822A78">
              <w:rPr>
                <w:rFonts w:ascii="Arial" w:hAnsi="Arial" w:cs="Arial"/>
                <w:sz w:val="20"/>
                <w:szCs w:val="20"/>
                <w:lang w:val="en-GB"/>
              </w:rPr>
              <w:t>set</w:t>
            </w:r>
            <w:r w:rsidR="007A3480" w:rsidRPr="00822A78">
              <w:rPr>
                <w:rFonts w:ascii="Arial" w:hAnsi="Arial" w:cs="Arial"/>
                <w:sz w:val="20"/>
                <w:szCs w:val="20"/>
                <w:lang w:val="en-GB"/>
              </w:rPr>
              <w:t xml:space="preserve"> that will be the result research</w:t>
            </w:r>
            <w:r w:rsidR="00AD4F62" w:rsidRPr="00822A78">
              <w:rPr>
                <w:rFonts w:ascii="Arial" w:hAnsi="Arial" w:cs="Arial"/>
                <w:sz w:val="20"/>
                <w:szCs w:val="20"/>
                <w:lang w:val="en-GB"/>
              </w:rPr>
              <w:t>)</w:t>
            </w:r>
            <w:r w:rsidRPr="00822A78">
              <w:rPr>
                <w:rFonts w:ascii="Arial" w:hAnsi="Arial" w:cs="Arial"/>
                <w:sz w:val="20"/>
                <w:szCs w:val="20"/>
                <w:lang w:val="en-GB"/>
              </w:rPr>
              <w:t xml:space="preserve"> </w:t>
            </w:r>
          </w:p>
        </w:tc>
        <w:tc>
          <w:tcPr>
            <w:tcW w:w="9890" w:type="dxa"/>
            <w:gridSpan w:val="2"/>
            <w:vAlign w:val="center"/>
          </w:tcPr>
          <w:p w14:paraId="35A18608" w14:textId="04F547C3" w:rsidR="001761D7" w:rsidRPr="00F54DC9" w:rsidRDefault="00145ABC" w:rsidP="005D4783">
            <w:pPr>
              <w:pStyle w:val="TableParagraph"/>
              <w:tabs>
                <w:tab w:val="left" w:pos="827"/>
                <w:tab w:val="left" w:pos="828"/>
              </w:tabs>
              <w:spacing w:line="200" w:lineRule="atLeast"/>
              <w:ind w:left="0" w:right="104"/>
              <w:rPr>
                <w:rFonts w:ascii="Arial" w:hAnsi="Arial" w:cs="Arial"/>
                <w:sz w:val="20"/>
                <w:szCs w:val="20"/>
                <w:lang w:val="en-GB"/>
              </w:rPr>
            </w:pPr>
            <w:r w:rsidRPr="00F54DC9">
              <w:rPr>
                <w:rFonts w:ascii="Arial" w:hAnsi="Arial" w:cs="Arial"/>
                <w:sz w:val="20"/>
                <w:szCs w:val="20"/>
                <w:lang w:val="en-GB"/>
              </w:rPr>
              <w:t>This project will create four main types of data: (1) a selection of thematically significant text, image and</w:t>
            </w:r>
            <w:r w:rsidR="005D4783" w:rsidRPr="00F54DC9">
              <w:rPr>
                <w:rFonts w:ascii="Arial" w:hAnsi="Arial" w:cs="Arial"/>
                <w:sz w:val="20"/>
                <w:szCs w:val="20"/>
                <w:lang w:val="en-GB"/>
              </w:rPr>
              <w:t xml:space="preserve"> </w:t>
            </w:r>
            <w:r w:rsidRPr="00F54DC9">
              <w:rPr>
                <w:rFonts w:ascii="Arial" w:hAnsi="Arial" w:cs="Arial"/>
                <w:sz w:val="20"/>
                <w:szCs w:val="20"/>
                <w:lang w:val="en-GB"/>
              </w:rPr>
              <w:t>audio-visual materials collected from websites and social media platforms, to be used as the basis for the</w:t>
            </w:r>
            <w:r w:rsidR="005D4783" w:rsidRPr="00F54DC9">
              <w:rPr>
                <w:rFonts w:ascii="Arial" w:hAnsi="Arial" w:cs="Arial"/>
                <w:sz w:val="20"/>
                <w:szCs w:val="20"/>
                <w:lang w:val="en-GB"/>
              </w:rPr>
              <w:t xml:space="preserve"> </w:t>
            </w:r>
            <w:r w:rsidRPr="00F54DC9">
              <w:rPr>
                <w:rFonts w:ascii="Arial" w:hAnsi="Arial" w:cs="Arial"/>
                <w:sz w:val="20"/>
                <w:szCs w:val="20"/>
                <w:lang w:val="en-GB"/>
              </w:rPr>
              <w:t>team’s discourse analysis (stored as RTF and PDF files for text and image, with links to audio-visual</w:t>
            </w:r>
            <w:r w:rsidR="005D4783" w:rsidRPr="00F54DC9">
              <w:rPr>
                <w:rFonts w:ascii="Arial" w:hAnsi="Arial" w:cs="Arial"/>
                <w:sz w:val="20"/>
                <w:szCs w:val="20"/>
                <w:lang w:val="en-GB"/>
              </w:rPr>
              <w:t xml:space="preserve"> </w:t>
            </w:r>
            <w:r w:rsidRPr="00F54DC9">
              <w:rPr>
                <w:rFonts w:ascii="Arial" w:hAnsi="Arial" w:cs="Arial"/>
                <w:sz w:val="20"/>
                <w:szCs w:val="20"/>
                <w:lang w:val="en-GB"/>
              </w:rPr>
              <w:t>materials as necessary, c. 200GB); (2) audio recordings and transcripts of interviews with organisations</w:t>
            </w:r>
            <w:r w:rsidR="005D4783" w:rsidRPr="00F54DC9">
              <w:rPr>
                <w:rFonts w:ascii="Arial" w:hAnsi="Arial" w:cs="Arial"/>
                <w:sz w:val="20"/>
                <w:szCs w:val="20"/>
                <w:lang w:val="en-GB"/>
              </w:rPr>
              <w:t xml:space="preserve"> </w:t>
            </w:r>
            <w:r w:rsidRPr="00F54DC9">
              <w:rPr>
                <w:rFonts w:ascii="Arial" w:hAnsi="Arial" w:cs="Arial"/>
                <w:sz w:val="20"/>
                <w:szCs w:val="20"/>
                <w:lang w:val="en-GB"/>
              </w:rPr>
              <w:t xml:space="preserve">tasked with combatting disinformation (c. 50GB) (audio stored in MP3 format and transcribed using </w:t>
            </w:r>
            <w:proofErr w:type="spellStart"/>
            <w:r w:rsidRPr="00F54DC9">
              <w:rPr>
                <w:rFonts w:ascii="Arial" w:hAnsi="Arial" w:cs="Arial"/>
                <w:sz w:val="20"/>
                <w:szCs w:val="20"/>
                <w:lang w:val="en-GB"/>
              </w:rPr>
              <w:t>Nvivo</w:t>
            </w:r>
            <w:proofErr w:type="spellEnd"/>
            <w:r w:rsidR="005D4783" w:rsidRPr="00F54DC9">
              <w:rPr>
                <w:rFonts w:ascii="Arial" w:hAnsi="Arial" w:cs="Arial"/>
                <w:sz w:val="20"/>
                <w:szCs w:val="20"/>
                <w:lang w:val="en-GB"/>
              </w:rPr>
              <w:t xml:space="preserve"> </w:t>
            </w:r>
            <w:r w:rsidRPr="00F54DC9">
              <w:rPr>
                <w:rFonts w:ascii="Arial" w:hAnsi="Arial" w:cs="Arial"/>
                <w:sz w:val="20"/>
                <w:szCs w:val="20"/>
                <w:lang w:val="en-GB"/>
              </w:rPr>
              <w:t>software, c. 100GB); (3) big data searchable archives of individual social media platforms, collected using</w:t>
            </w:r>
            <w:r w:rsidR="005D4783" w:rsidRPr="00F54DC9">
              <w:rPr>
                <w:rFonts w:ascii="Arial" w:hAnsi="Arial" w:cs="Arial"/>
                <w:sz w:val="20"/>
                <w:szCs w:val="20"/>
                <w:lang w:val="en-GB"/>
              </w:rPr>
              <w:t xml:space="preserve"> </w:t>
            </w:r>
            <w:r w:rsidRPr="00F54DC9">
              <w:rPr>
                <w:rFonts w:ascii="Arial" w:hAnsi="Arial" w:cs="Arial"/>
                <w:sz w:val="20"/>
                <w:szCs w:val="20"/>
                <w:lang w:val="en-GB"/>
              </w:rPr>
              <w:t>custom scraping tools (see below, c. 10TB); and (4) data visualisations resulting from those big data queries (created using Gephi, c. 50GB).</w:t>
            </w:r>
          </w:p>
        </w:tc>
      </w:tr>
      <w:tr w:rsidR="004B374A" w:rsidRPr="00822A78" w14:paraId="5F223B8E" w14:textId="77777777" w:rsidTr="0066701E">
        <w:trPr>
          <w:trHeight w:val="2310"/>
        </w:trPr>
        <w:tc>
          <w:tcPr>
            <w:tcW w:w="423" w:type="dxa"/>
          </w:tcPr>
          <w:p w14:paraId="57A16787" w14:textId="77777777" w:rsidR="004B374A" w:rsidRPr="00822A78" w:rsidRDefault="004B374A">
            <w:pPr>
              <w:pStyle w:val="TableParagraph"/>
              <w:ind w:left="0"/>
              <w:rPr>
                <w:rFonts w:ascii="Arial" w:hAnsi="Arial" w:cs="Arial"/>
                <w:sz w:val="18"/>
                <w:lang w:val="en-GB"/>
              </w:rPr>
            </w:pPr>
          </w:p>
        </w:tc>
        <w:tc>
          <w:tcPr>
            <w:tcW w:w="3577" w:type="dxa"/>
          </w:tcPr>
          <w:p w14:paraId="660D8AAB" w14:textId="039A5FEA" w:rsidR="004B374A" w:rsidRPr="00822A78" w:rsidRDefault="00777CD2" w:rsidP="005A7B2A">
            <w:pPr>
              <w:pStyle w:val="TableParagraph"/>
              <w:spacing w:line="244" w:lineRule="auto"/>
              <w:ind w:right="628"/>
              <w:rPr>
                <w:rFonts w:ascii="Arial" w:hAnsi="Arial" w:cs="Arial"/>
                <w:sz w:val="20"/>
                <w:lang w:val="en-GB"/>
              </w:rPr>
            </w:pPr>
            <w:r w:rsidRPr="00822A78">
              <w:rPr>
                <w:rFonts w:ascii="Arial" w:hAnsi="Arial" w:cs="Arial"/>
                <w:sz w:val="20"/>
                <w:szCs w:val="20"/>
                <w:lang w:val="en-GB"/>
              </w:rPr>
              <w:t xml:space="preserve">How will the data be collected, </w:t>
            </w:r>
            <w:r w:rsidR="00093768" w:rsidRPr="00822A78">
              <w:rPr>
                <w:rFonts w:ascii="Arial" w:hAnsi="Arial" w:cs="Arial"/>
                <w:sz w:val="20"/>
                <w:szCs w:val="20"/>
                <w:lang w:val="en-GB"/>
              </w:rPr>
              <w:t>processed,</w:t>
            </w:r>
            <w:r w:rsidRPr="00822A78">
              <w:rPr>
                <w:rFonts w:ascii="Arial" w:hAnsi="Arial" w:cs="Arial"/>
                <w:sz w:val="20"/>
                <w:szCs w:val="20"/>
                <w:lang w:val="en-GB"/>
              </w:rPr>
              <w:t xml:space="preserve"> or generated? (Briefly describe methodologies and quality assurance processes you will use</w:t>
            </w:r>
            <w:r w:rsidR="00375CC2" w:rsidRPr="00822A78">
              <w:rPr>
                <w:rFonts w:ascii="Arial" w:hAnsi="Arial" w:cs="Arial"/>
                <w:sz w:val="20"/>
                <w:szCs w:val="20"/>
                <w:lang w:val="en-GB"/>
              </w:rPr>
              <w:t>,</w:t>
            </w:r>
            <w:r w:rsidRPr="00822A78">
              <w:rPr>
                <w:rFonts w:ascii="Arial" w:hAnsi="Arial" w:cs="Arial"/>
                <w:sz w:val="20"/>
                <w:szCs w:val="20"/>
                <w:lang w:val="en-GB"/>
              </w:rPr>
              <w:t xml:space="preserve"> </w:t>
            </w:r>
            <w:r w:rsidR="005A7B2A">
              <w:rPr>
                <w:rFonts w:ascii="Arial" w:hAnsi="Arial" w:cs="Arial"/>
                <w:sz w:val="20"/>
                <w:szCs w:val="20"/>
                <w:lang w:val="en-GB"/>
              </w:rPr>
              <w:t>organization of</w:t>
            </w:r>
            <w:r w:rsidRPr="00822A78">
              <w:rPr>
                <w:rFonts w:ascii="Arial" w:hAnsi="Arial" w:cs="Arial"/>
                <w:sz w:val="20"/>
                <w:szCs w:val="20"/>
                <w:lang w:val="en-GB"/>
              </w:rPr>
              <w:t xml:space="preserve"> </w:t>
            </w:r>
            <w:r w:rsidR="005A7B2A" w:rsidRPr="00822A78">
              <w:rPr>
                <w:rFonts w:ascii="Arial" w:hAnsi="Arial" w:cs="Arial"/>
                <w:sz w:val="20"/>
                <w:szCs w:val="20"/>
                <w:lang w:val="en-GB"/>
              </w:rPr>
              <w:t>you</w:t>
            </w:r>
            <w:r w:rsidR="005A7B2A">
              <w:rPr>
                <w:rFonts w:ascii="Arial" w:hAnsi="Arial" w:cs="Arial"/>
                <w:sz w:val="20"/>
                <w:szCs w:val="20"/>
                <w:lang w:val="en-GB"/>
              </w:rPr>
              <w:t>r</w:t>
            </w:r>
            <w:r w:rsidR="005A7B2A" w:rsidRPr="00822A78">
              <w:rPr>
                <w:rFonts w:ascii="Arial" w:hAnsi="Arial" w:cs="Arial"/>
                <w:sz w:val="20"/>
                <w:szCs w:val="20"/>
                <w:lang w:val="en-GB"/>
              </w:rPr>
              <w:t xml:space="preserve"> </w:t>
            </w:r>
            <w:r w:rsidR="005A7B2A">
              <w:rPr>
                <w:rFonts w:ascii="Arial" w:hAnsi="Arial" w:cs="Arial"/>
                <w:sz w:val="20"/>
                <w:szCs w:val="20"/>
                <w:lang w:val="en-GB"/>
              </w:rPr>
              <w:t xml:space="preserve">project </w:t>
            </w:r>
            <w:r w:rsidRPr="00822A78">
              <w:rPr>
                <w:rFonts w:ascii="Arial" w:hAnsi="Arial" w:cs="Arial"/>
                <w:sz w:val="20"/>
                <w:szCs w:val="20"/>
                <w:lang w:val="en-GB"/>
              </w:rPr>
              <w:t>files</w:t>
            </w:r>
            <w:r w:rsidR="006B7FEA">
              <w:rPr>
                <w:rFonts w:ascii="Arial" w:hAnsi="Arial" w:cs="Arial"/>
                <w:sz w:val="20"/>
                <w:szCs w:val="20"/>
                <w:lang w:val="en-GB"/>
              </w:rPr>
              <w:t xml:space="preserve"> and data</w:t>
            </w:r>
            <w:r w:rsidR="005A7B2A">
              <w:rPr>
                <w:rFonts w:ascii="Arial" w:hAnsi="Arial" w:cs="Arial"/>
                <w:sz w:val="20"/>
                <w:szCs w:val="20"/>
                <w:lang w:val="en-GB"/>
              </w:rPr>
              <w:t xml:space="preserve">, </w:t>
            </w:r>
            <w:r w:rsidR="003B7C08" w:rsidRPr="00822A78">
              <w:rPr>
                <w:rFonts w:ascii="Arial" w:hAnsi="Arial" w:cs="Arial"/>
                <w:sz w:val="20"/>
                <w:szCs w:val="20"/>
                <w:lang w:val="en-GB"/>
              </w:rPr>
              <w:t xml:space="preserve">tools and instruments </w:t>
            </w:r>
            <w:r w:rsidR="005A7B2A">
              <w:rPr>
                <w:rFonts w:ascii="Arial" w:hAnsi="Arial" w:cs="Arial"/>
                <w:sz w:val="20"/>
                <w:szCs w:val="20"/>
                <w:lang w:val="en-GB"/>
              </w:rPr>
              <w:t xml:space="preserve">which </w:t>
            </w:r>
            <w:r w:rsidR="006F1E30" w:rsidRPr="00822A78">
              <w:rPr>
                <w:rFonts w:ascii="Arial" w:hAnsi="Arial" w:cs="Arial"/>
                <w:sz w:val="20"/>
                <w:szCs w:val="20"/>
                <w:lang w:val="en-GB"/>
              </w:rPr>
              <w:t xml:space="preserve">will </w:t>
            </w:r>
            <w:r w:rsidR="005A7B2A">
              <w:rPr>
                <w:rFonts w:ascii="Arial" w:hAnsi="Arial" w:cs="Arial"/>
                <w:sz w:val="20"/>
                <w:szCs w:val="20"/>
                <w:lang w:val="en-GB"/>
              </w:rPr>
              <w:t xml:space="preserve">be </w:t>
            </w:r>
            <w:r w:rsidR="006F1E30" w:rsidRPr="00822A78">
              <w:rPr>
                <w:rFonts w:ascii="Arial" w:hAnsi="Arial" w:cs="Arial"/>
                <w:sz w:val="20"/>
                <w:szCs w:val="20"/>
                <w:lang w:val="en-GB"/>
              </w:rPr>
              <w:t>use</w:t>
            </w:r>
            <w:r w:rsidR="005A7B2A">
              <w:rPr>
                <w:rFonts w:ascii="Arial" w:hAnsi="Arial" w:cs="Arial"/>
                <w:sz w:val="20"/>
                <w:szCs w:val="20"/>
                <w:lang w:val="en-GB"/>
              </w:rPr>
              <w:t>d</w:t>
            </w:r>
            <w:r w:rsidR="00637637" w:rsidRPr="00822A78">
              <w:rPr>
                <w:rFonts w:ascii="Arial" w:hAnsi="Arial" w:cs="Arial"/>
                <w:sz w:val="20"/>
                <w:szCs w:val="20"/>
                <w:lang w:val="en-GB"/>
              </w:rPr>
              <w:t xml:space="preserve"> for </w:t>
            </w:r>
            <w:r w:rsidR="005A7B2A" w:rsidRPr="00822A78">
              <w:rPr>
                <w:rFonts w:ascii="Arial" w:hAnsi="Arial" w:cs="Arial"/>
                <w:sz w:val="20"/>
                <w:szCs w:val="20"/>
                <w:lang w:val="en-GB"/>
              </w:rPr>
              <w:t>collecting</w:t>
            </w:r>
            <w:r w:rsidR="00637637" w:rsidRPr="00822A78">
              <w:rPr>
                <w:rFonts w:ascii="Arial" w:hAnsi="Arial" w:cs="Arial"/>
                <w:sz w:val="20"/>
                <w:szCs w:val="20"/>
                <w:lang w:val="en-GB"/>
              </w:rPr>
              <w:t xml:space="preserve"> and processing the data</w:t>
            </w:r>
            <w:r w:rsidRPr="00822A78">
              <w:rPr>
                <w:rFonts w:ascii="Arial" w:hAnsi="Arial" w:cs="Arial"/>
                <w:sz w:val="20"/>
                <w:szCs w:val="20"/>
                <w:lang w:val="en-GB"/>
              </w:rPr>
              <w:t xml:space="preserve">) </w:t>
            </w:r>
          </w:p>
        </w:tc>
        <w:tc>
          <w:tcPr>
            <w:tcW w:w="9890" w:type="dxa"/>
            <w:gridSpan w:val="2"/>
            <w:vAlign w:val="center"/>
          </w:tcPr>
          <w:p w14:paraId="298F43BF" w14:textId="0F70AE01" w:rsidR="0000664F" w:rsidRDefault="00841283" w:rsidP="00F54DC9">
            <w:pPr>
              <w:adjustRightInd w:val="0"/>
              <w:rPr>
                <w:rFonts w:ascii="Arial" w:hAnsi="Arial" w:cs="Arial"/>
                <w:sz w:val="20"/>
                <w:szCs w:val="20"/>
                <w:lang w:val="en-GB"/>
              </w:rPr>
            </w:pPr>
            <w:r w:rsidRPr="00F54DC9">
              <w:rPr>
                <w:rFonts w:ascii="Arial" w:hAnsi="Arial" w:cs="Arial"/>
                <w:sz w:val="20"/>
                <w:szCs w:val="20"/>
                <w:lang w:val="en-GB"/>
              </w:rPr>
              <w:t xml:space="preserve">The data will be collected </w:t>
            </w:r>
            <w:r w:rsidR="00C37D42" w:rsidRPr="00F54DC9">
              <w:rPr>
                <w:rFonts w:ascii="Arial" w:hAnsi="Arial" w:cs="Arial"/>
                <w:sz w:val="20"/>
                <w:szCs w:val="20"/>
                <w:lang w:val="en-GB"/>
              </w:rPr>
              <w:t>from digital social media and conducting ethnographic work within factchecking organisations</w:t>
            </w:r>
            <w:r w:rsidR="00E13747" w:rsidRPr="00F54DC9">
              <w:rPr>
                <w:rFonts w:ascii="Arial" w:hAnsi="Arial" w:cs="Arial"/>
                <w:sz w:val="20"/>
                <w:szCs w:val="20"/>
                <w:lang w:val="en-GB"/>
              </w:rPr>
              <w:t xml:space="preserve">. </w:t>
            </w:r>
            <w:r w:rsidR="00EA2422" w:rsidRPr="00F54DC9">
              <w:rPr>
                <w:rFonts w:ascii="Arial" w:hAnsi="Arial" w:cs="Arial"/>
                <w:sz w:val="20"/>
                <w:szCs w:val="20"/>
                <w:lang w:val="en-GB"/>
              </w:rPr>
              <w:t>REDACT will utilise both the macro approach of data analytics with the micro attention of cultural studies,</w:t>
            </w:r>
            <w:r w:rsidR="005D4783" w:rsidRPr="00F54DC9">
              <w:rPr>
                <w:rFonts w:ascii="Arial" w:hAnsi="Arial" w:cs="Arial"/>
                <w:sz w:val="20"/>
                <w:szCs w:val="20"/>
                <w:lang w:val="en-GB"/>
              </w:rPr>
              <w:t xml:space="preserve"> </w:t>
            </w:r>
            <w:r w:rsidR="00EA2422" w:rsidRPr="00F54DC9">
              <w:rPr>
                <w:rFonts w:ascii="Arial" w:hAnsi="Arial" w:cs="Arial"/>
                <w:sz w:val="20"/>
                <w:szCs w:val="20"/>
                <w:lang w:val="en-GB"/>
              </w:rPr>
              <w:t>digital ethnography (</w:t>
            </w:r>
            <w:proofErr w:type="spellStart"/>
            <w:r w:rsidR="00EA2422" w:rsidRPr="00F54DC9">
              <w:rPr>
                <w:rFonts w:ascii="Arial" w:hAnsi="Arial" w:cs="Arial"/>
                <w:sz w:val="20"/>
                <w:szCs w:val="20"/>
                <w:lang w:val="en-GB"/>
              </w:rPr>
              <w:t>Kozinets</w:t>
            </w:r>
            <w:proofErr w:type="spellEnd"/>
            <w:r w:rsidR="00EA2422" w:rsidRPr="00F54DC9">
              <w:rPr>
                <w:rFonts w:ascii="Arial" w:hAnsi="Arial" w:cs="Arial"/>
                <w:sz w:val="20"/>
                <w:szCs w:val="20"/>
                <w:lang w:val="en-GB"/>
              </w:rPr>
              <w:t xml:space="preserve"> 2019) and ethnography. This methodological combination amounts to ‘data</w:t>
            </w:r>
            <w:r w:rsidR="005D4783" w:rsidRPr="00F54DC9">
              <w:rPr>
                <w:rFonts w:ascii="Arial" w:hAnsi="Arial" w:cs="Arial"/>
                <w:sz w:val="20"/>
                <w:szCs w:val="20"/>
                <w:lang w:val="en-GB"/>
              </w:rPr>
              <w:t xml:space="preserve"> </w:t>
            </w:r>
            <w:r w:rsidR="00EA2422" w:rsidRPr="00F54DC9">
              <w:rPr>
                <w:rFonts w:ascii="Arial" w:hAnsi="Arial" w:cs="Arial"/>
                <w:sz w:val="20"/>
                <w:szCs w:val="20"/>
                <w:lang w:val="en-GB"/>
              </w:rPr>
              <w:t>hermeneutics’ (</w:t>
            </w:r>
            <w:proofErr w:type="spellStart"/>
            <w:r w:rsidR="00EA2422" w:rsidRPr="00F54DC9">
              <w:rPr>
                <w:rFonts w:ascii="Arial" w:hAnsi="Arial" w:cs="Arial"/>
                <w:sz w:val="20"/>
                <w:szCs w:val="20"/>
                <w:lang w:val="en-GB"/>
              </w:rPr>
              <w:t>Gerbaudo</w:t>
            </w:r>
            <w:proofErr w:type="spellEnd"/>
            <w:r w:rsidR="00EA2422" w:rsidRPr="00F54DC9">
              <w:rPr>
                <w:rFonts w:ascii="Arial" w:hAnsi="Arial" w:cs="Arial"/>
                <w:sz w:val="20"/>
                <w:szCs w:val="20"/>
                <w:lang w:val="en-GB"/>
              </w:rPr>
              <w:t xml:space="preserve"> 2016), an approach that Birchall and Knight first trialled to good effect in a 1-</w:t>
            </w:r>
            <w:r w:rsidR="005D4783" w:rsidRPr="00F54DC9">
              <w:rPr>
                <w:rFonts w:ascii="Arial" w:hAnsi="Arial" w:cs="Arial"/>
                <w:sz w:val="20"/>
                <w:szCs w:val="20"/>
                <w:lang w:val="en-GB"/>
              </w:rPr>
              <w:t xml:space="preserve"> </w:t>
            </w:r>
            <w:r w:rsidR="00EA2422" w:rsidRPr="00F54DC9">
              <w:rPr>
                <w:rFonts w:ascii="Arial" w:hAnsi="Arial" w:cs="Arial"/>
                <w:sz w:val="20"/>
                <w:szCs w:val="20"/>
                <w:lang w:val="en-GB"/>
              </w:rPr>
              <w:t>year UKRI-funded project on online conspiracy theories concerning the coronavirus pandemic. In the first</w:t>
            </w:r>
            <w:r w:rsidR="005D4783" w:rsidRPr="00F54DC9">
              <w:rPr>
                <w:rFonts w:ascii="Arial" w:hAnsi="Arial" w:cs="Arial"/>
                <w:sz w:val="20"/>
                <w:szCs w:val="20"/>
                <w:lang w:val="en-GB"/>
              </w:rPr>
              <w:t xml:space="preserve"> </w:t>
            </w:r>
            <w:r w:rsidR="00EA2422" w:rsidRPr="00F54DC9">
              <w:rPr>
                <w:rFonts w:ascii="Arial" w:hAnsi="Arial" w:cs="Arial"/>
                <w:sz w:val="20"/>
                <w:szCs w:val="20"/>
                <w:lang w:val="en-GB"/>
              </w:rPr>
              <w:t>stage of this data hermeneutics approach, the UK-based Postdoc will draw on the local expertise and</w:t>
            </w:r>
            <w:r w:rsidR="005D4783" w:rsidRPr="00F54DC9">
              <w:rPr>
                <w:rFonts w:ascii="Arial" w:hAnsi="Arial" w:cs="Arial"/>
                <w:sz w:val="20"/>
                <w:szCs w:val="20"/>
                <w:lang w:val="en-GB"/>
              </w:rPr>
              <w:t xml:space="preserve"> </w:t>
            </w:r>
            <w:r w:rsidR="00EA2422" w:rsidRPr="00F54DC9">
              <w:rPr>
                <w:rFonts w:ascii="Arial" w:hAnsi="Arial" w:cs="Arial"/>
                <w:sz w:val="20"/>
                <w:szCs w:val="20"/>
                <w:lang w:val="en-GB"/>
              </w:rPr>
              <w:t>subject knowledge of the REDACT team to construct region-specific seed lists of search terms for</w:t>
            </w:r>
            <w:r w:rsidR="005D4783" w:rsidRPr="00F54DC9">
              <w:rPr>
                <w:rFonts w:ascii="Arial" w:hAnsi="Arial" w:cs="Arial"/>
                <w:sz w:val="20"/>
                <w:szCs w:val="20"/>
                <w:lang w:val="en-GB"/>
              </w:rPr>
              <w:t xml:space="preserve"> </w:t>
            </w:r>
            <w:r w:rsidR="00EA2422" w:rsidRPr="00F54DC9">
              <w:rPr>
                <w:rFonts w:ascii="Arial" w:hAnsi="Arial" w:cs="Arial"/>
                <w:sz w:val="20"/>
                <w:szCs w:val="20"/>
                <w:lang w:val="en-GB"/>
              </w:rPr>
              <w:t>subsequent digital queries, to identify relevant social media groups and content producers as well as other</w:t>
            </w:r>
            <w:r w:rsidR="005D4783" w:rsidRPr="00F54DC9">
              <w:rPr>
                <w:rFonts w:ascii="Arial" w:hAnsi="Arial" w:cs="Arial"/>
                <w:sz w:val="20"/>
                <w:szCs w:val="20"/>
                <w:lang w:val="en-GB"/>
              </w:rPr>
              <w:t xml:space="preserve"> </w:t>
            </w:r>
            <w:r w:rsidR="00EA2422" w:rsidRPr="00F54DC9">
              <w:rPr>
                <w:rFonts w:ascii="Arial" w:hAnsi="Arial" w:cs="Arial"/>
                <w:sz w:val="20"/>
                <w:szCs w:val="20"/>
                <w:lang w:val="en-GB"/>
              </w:rPr>
              <w:t>websites and blogs in a way that is sensitive to the specific cultural, political and media contexts of each</w:t>
            </w:r>
            <w:r w:rsidR="0000664F">
              <w:rPr>
                <w:rFonts w:ascii="Arial" w:hAnsi="Arial" w:cs="Arial"/>
                <w:sz w:val="20"/>
                <w:szCs w:val="20"/>
                <w:lang w:val="en-GB"/>
              </w:rPr>
              <w:t xml:space="preserve"> </w:t>
            </w:r>
            <w:r w:rsidR="00EA2422" w:rsidRPr="00F54DC9">
              <w:rPr>
                <w:rFonts w:ascii="Arial" w:hAnsi="Arial" w:cs="Arial"/>
                <w:sz w:val="20"/>
                <w:szCs w:val="20"/>
                <w:lang w:val="en-GB"/>
              </w:rPr>
              <w:t xml:space="preserve">European region (objective 1). </w:t>
            </w:r>
          </w:p>
          <w:p w14:paraId="5CBC02C9" w14:textId="0129741D" w:rsidR="00F54DC9" w:rsidRDefault="00EA2422" w:rsidP="00F54DC9">
            <w:pPr>
              <w:adjustRightInd w:val="0"/>
              <w:rPr>
                <w:rFonts w:ascii="Arial" w:hAnsi="Arial" w:cs="Arial"/>
                <w:sz w:val="20"/>
                <w:szCs w:val="20"/>
                <w:lang w:val="en-GB"/>
              </w:rPr>
            </w:pPr>
            <w:r w:rsidRPr="00F54DC9">
              <w:rPr>
                <w:rFonts w:ascii="Arial" w:hAnsi="Arial" w:cs="Arial"/>
                <w:sz w:val="20"/>
                <w:szCs w:val="20"/>
                <w:lang w:val="en-GB"/>
              </w:rPr>
              <w:t>These methods will be used to identify the most engaged-with conspiracy</w:t>
            </w:r>
            <w:r w:rsidR="005D4783" w:rsidRPr="00F54DC9">
              <w:rPr>
                <w:rFonts w:ascii="Arial" w:hAnsi="Arial" w:cs="Arial"/>
                <w:sz w:val="20"/>
                <w:szCs w:val="20"/>
                <w:lang w:val="en-GB"/>
              </w:rPr>
              <w:t xml:space="preserve"> </w:t>
            </w:r>
            <w:r w:rsidRPr="00F54DC9">
              <w:rPr>
                <w:rFonts w:ascii="Arial" w:hAnsi="Arial" w:cs="Arial"/>
                <w:sz w:val="20"/>
                <w:szCs w:val="20"/>
                <w:lang w:val="en-GB"/>
              </w:rPr>
              <w:t>theory content and most active communities in our case study countries, from both mainstream moderated</w:t>
            </w:r>
            <w:r w:rsidR="005D4783" w:rsidRPr="00F54DC9">
              <w:rPr>
                <w:rFonts w:ascii="Arial" w:hAnsi="Arial" w:cs="Arial"/>
                <w:sz w:val="20"/>
                <w:szCs w:val="20"/>
                <w:lang w:val="en-GB"/>
              </w:rPr>
              <w:t xml:space="preserve"> </w:t>
            </w:r>
            <w:r w:rsidRPr="00F54DC9">
              <w:rPr>
                <w:rFonts w:ascii="Arial" w:hAnsi="Arial" w:cs="Arial"/>
                <w:sz w:val="20"/>
                <w:szCs w:val="20"/>
                <w:lang w:val="en-GB"/>
              </w:rPr>
              <w:t>and unmoderated social media platforms as well as other online forums. The methods will include API</w:t>
            </w:r>
            <w:r w:rsidR="005D4783" w:rsidRPr="00F54DC9">
              <w:rPr>
                <w:rFonts w:ascii="Arial" w:hAnsi="Arial" w:cs="Arial"/>
                <w:sz w:val="20"/>
                <w:szCs w:val="20"/>
                <w:lang w:val="en-GB"/>
              </w:rPr>
              <w:t xml:space="preserve"> </w:t>
            </w:r>
            <w:r w:rsidRPr="00F54DC9">
              <w:rPr>
                <w:rFonts w:ascii="Arial" w:hAnsi="Arial" w:cs="Arial"/>
                <w:sz w:val="20"/>
                <w:szCs w:val="20"/>
                <w:lang w:val="en-GB"/>
              </w:rPr>
              <w:t xml:space="preserve">capture and analysis toolkits such as </w:t>
            </w:r>
            <w:proofErr w:type="spellStart"/>
            <w:r w:rsidRPr="00F54DC9">
              <w:rPr>
                <w:rFonts w:ascii="Arial" w:hAnsi="Arial" w:cs="Arial"/>
                <w:sz w:val="20"/>
                <w:szCs w:val="20"/>
                <w:lang w:val="en-GB"/>
              </w:rPr>
              <w:t>CrowdTangle</w:t>
            </w:r>
            <w:proofErr w:type="spellEnd"/>
            <w:r w:rsidRPr="00F54DC9">
              <w:rPr>
                <w:rFonts w:ascii="Arial" w:hAnsi="Arial" w:cs="Arial"/>
                <w:sz w:val="20"/>
                <w:szCs w:val="20"/>
                <w:lang w:val="en-GB"/>
              </w:rPr>
              <w:t xml:space="preserve"> and 4CAT; NLP, topic modelling, named-entity</w:t>
            </w:r>
            <w:r w:rsidR="005D4783" w:rsidRPr="00F54DC9">
              <w:rPr>
                <w:rFonts w:ascii="Arial" w:hAnsi="Arial" w:cs="Arial"/>
                <w:sz w:val="20"/>
                <w:szCs w:val="20"/>
                <w:lang w:val="en-GB"/>
              </w:rPr>
              <w:t xml:space="preserve"> </w:t>
            </w:r>
            <w:r w:rsidRPr="00F54DC9">
              <w:rPr>
                <w:rFonts w:ascii="Arial" w:hAnsi="Arial" w:cs="Arial"/>
                <w:sz w:val="20"/>
                <w:szCs w:val="20"/>
                <w:lang w:val="en-GB"/>
              </w:rPr>
              <w:t xml:space="preserve">recognition and the narrative analysis techniques that </w:t>
            </w:r>
            <w:proofErr w:type="spellStart"/>
            <w:r w:rsidRPr="00F54DC9">
              <w:rPr>
                <w:rFonts w:ascii="Arial" w:hAnsi="Arial" w:cs="Arial"/>
                <w:sz w:val="20"/>
                <w:szCs w:val="20"/>
                <w:lang w:val="en-GB"/>
              </w:rPr>
              <w:t>Tangherlini</w:t>
            </w:r>
            <w:proofErr w:type="spellEnd"/>
            <w:r w:rsidRPr="00F54DC9">
              <w:rPr>
                <w:rFonts w:ascii="Arial" w:hAnsi="Arial" w:cs="Arial"/>
                <w:sz w:val="20"/>
                <w:szCs w:val="20"/>
                <w:lang w:val="en-GB"/>
              </w:rPr>
              <w:t xml:space="preserve"> (2020) and his team have successfully</w:t>
            </w:r>
            <w:r w:rsidR="005D4783" w:rsidRPr="00F54DC9">
              <w:rPr>
                <w:rFonts w:ascii="Arial" w:hAnsi="Arial" w:cs="Arial"/>
                <w:sz w:val="20"/>
                <w:szCs w:val="20"/>
                <w:lang w:val="en-GB"/>
              </w:rPr>
              <w:t xml:space="preserve"> </w:t>
            </w:r>
            <w:r w:rsidRPr="00F54DC9">
              <w:rPr>
                <w:rFonts w:ascii="Arial" w:hAnsi="Arial" w:cs="Arial"/>
                <w:sz w:val="20"/>
                <w:szCs w:val="20"/>
                <w:lang w:val="en-GB"/>
              </w:rPr>
              <w:t xml:space="preserve">used in relation to online </w:t>
            </w:r>
            <w:proofErr w:type="spellStart"/>
            <w:r w:rsidRPr="00F54DC9">
              <w:rPr>
                <w:rFonts w:ascii="Arial" w:hAnsi="Arial" w:cs="Arial"/>
                <w:sz w:val="20"/>
                <w:szCs w:val="20"/>
                <w:lang w:val="en-GB"/>
              </w:rPr>
              <w:t>conspiracism</w:t>
            </w:r>
            <w:proofErr w:type="spellEnd"/>
            <w:r w:rsidRPr="00F54DC9">
              <w:rPr>
                <w:rFonts w:ascii="Arial" w:hAnsi="Arial" w:cs="Arial"/>
                <w:sz w:val="20"/>
                <w:szCs w:val="20"/>
                <w:lang w:val="en-GB"/>
              </w:rPr>
              <w:t>; and social network analysis and other data visualisation tools such</w:t>
            </w:r>
            <w:r w:rsidR="005D4783" w:rsidRPr="00F54DC9">
              <w:rPr>
                <w:rFonts w:ascii="Arial" w:hAnsi="Arial" w:cs="Arial"/>
                <w:sz w:val="20"/>
                <w:szCs w:val="20"/>
                <w:lang w:val="en-GB"/>
              </w:rPr>
              <w:t xml:space="preserve"> </w:t>
            </w:r>
            <w:r w:rsidRPr="00F54DC9">
              <w:rPr>
                <w:rFonts w:ascii="Arial" w:hAnsi="Arial" w:cs="Arial"/>
                <w:sz w:val="20"/>
                <w:szCs w:val="20"/>
                <w:lang w:val="en-GB"/>
              </w:rPr>
              <w:t>as Gephi.</w:t>
            </w:r>
            <w:r w:rsidR="00EF7D83" w:rsidRPr="00F54DC9">
              <w:rPr>
                <w:rFonts w:ascii="Arial" w:hAnsi="Arial" w:cs="Arial"/>
                <w:sz w:val="20"/>
                <w:szCs w:val="20"/>
                <w:lang w:val="en-GB"/>
              </w:rPr>
              <w:t xml:space="preserve"> While digital ‘distant reading’ is</w:t>
            </w:r>
            <w:r w:rsidR="0000664F">
              <w:rPr>
                <w:rFonts w:ascii="Arial" w:hAnsi="Arial" w:cs="Arial"/>
                <w:sz w:val="20"/>
                <w:szCs w:val="20"/>
                <w:lang w:val="en-GB"/>
              </w:rPr>
              <w:t xml:space="preserve"> </w:t>
            </w:r>
            <w:r w:rsidR="00EF7D83" w:rsidRPr="00F54DC9">
              <w:rPr>
                <w:rFonts w:ascii="Arial" w:hAnsi="Arial" w:cs="Arial"/>
                <w:sz w:val="20"/>
                <w:szCs w:val="20"/>
                <w:lang w:val="en-GB"/>
              </w:rPr>
              <w:t>commonplace in the social sciences, it often side-lines cultural specificity</w:t>
            </w:r>
            <w:r w:rsidR="005D4783" w:rsidRPr="00F54DC9">
              <w:rPr>
                <w:rFonts w:ascii="Arial" w:hAnsi="Arial" w:cs="Arial"/>
                <w:sz w:val="20"/>
                <w:szCs w:val="20"/>
                <w:lang w:val="en-GB"/>
              </w:rPr>
              <w:t xml:space="preserve"> </w:t>
            </w:r>
            <w:r w:rsidR="00EF7D83" w:rsidRPr="00F54DC9">
              <w:rPr>
                <w:rFonts w:ascii="Arial" w:hAnsi="Arial" w:cs="Arial"/>
                <w:sz w:val="20"/>
                <w:szCs w:val="20"/>
                <w:lang w:val="en-GB"/>
              </w:rPr>
              <w:t xml:space="preserve">and questions of identity when analysing online discourse and sociality. </w:t>
            </w:r>
          </w:p>
          <w:p w14:paraId="20768476" w14:textId="0681C86D" w:rsidR="009973A5" w:rsidRDefault="00EF7D83" w:rsidP="00F54DC9">
            <w:pPr>
              <w:adjustRightInd w:val="0"/>
              <w:rPr>
                <w:rFonts w:ascii="Arial" w:hAnsi="Arial" w:cs="Arial"/>
                <w:sz w:val="20"/>
                <w:szCs w:val="20"/>
                <w:lang w:val="en-GB"/>
              </w:rPr>
            </w:pPr>
            <w:r w:rsidRPr="00F54DC9">
              <w:rPr>
                <w:rFonts w:ascii="Arial" w:hAnsi="Arial" w:cs="Arial"/>
                <w:sz w:val="20"/>
                <w:szCs w:val="20"/>
                <w:lang w:val="en-GB"/>
              </w:rPr>
              <w:t>At the same time, those forms of</w:t>
            </w:r>
            <w:r w:rsidR="00F54DC9">
              <w:rPr>
                <w:rFonts w:ascii="Arial" w:hAnsi="Arial" w:cs="Arial"/>
                <w:sz w:val="20"/>
                <w:szCs w:val="20"/>
                <w:lang w:val="en-GB"/>
              </w:rPr>
              <w:t xml:space="preserve"> </w:t>
            </w:r>
            <w:r w:rsidRPr="00F54DC9">
              <w:rPr>
                <w:rFonts w:ascii="Arial" w:hAnsi="Arial" w:cs="Arial"/>
                <w:sz w:val="20"/>
                <w:szCs w:val="20"/>
                <w:lang w:val="en-GB"/>
              </w:rPr>
              <w:t>hermeneutic close reading practiced in the humanities are incapable of addressing the huge volume and</w:t>
            </w:r>
            <w:r w:rsidR="00750084" w:rsidRPr="00F54DC9">
              <w:rPr>
                <w:rFonts w:ascii="Arial" w:hAnsi="Arial" w:cs="Arial"/>
                <w:sz w:val="20"/>
                <w:szCs w:val="20"/>
                <w:lang w:val="en-GB"/>
              </w:rPr>
              <w:t xml:space="preserve"> variety of online activity. To avoid these shortcomings, the goal of data hermeneutics is to create</w:t>
            </w:r>
            <w:r w:rsidR="005D4783" w:rsidRPr="00F54DC9">
              <w:rPr>
                <w:rFonts w:ascii="Arial" w:hAnsi="Arial" w:cs="Arial"/>
                <w:sz w:val="20"/>
                <w:szCs w:val="20"/>
                <w:lang w:val="en-GB"/>
              </w:rPr>
              <w:t xml:space="preserve"> </w:t>
            </w:r>
            <w:r w:rsidR="00750084" w:rsidRPr="00F54DC9">
              <w:rPr>
                <w:rFonts w:ascii="Arial" w:hAnsi="Arial" w:cs="Arial"/>
                <w:sz w:val="20"/>
                <w:szCs w:val="20"/>
                <w:lang w:val="en-GB"/>
              </w:rPr>
              <w:t>manageable and meaningful datasets that allow researchers to conduct qualitative research, or ‘close data</w:t>
            </w:r>
            <w:r w:rsidR="005D4783" w:rsidRPr="00F54DC9">
              <w:rPr>
                <w:rFonts w:ascii="Arial" w:hAnsi="Arial" w:cs="Arial"/>
                <w:sz w:val="20"/>
                <w:szCs w:val="20"/>
                <w:lang w:val="en-GB"/>
              </w:rPr>
              <w:t xml:space="preserve"> </w:t>
            </w:r>
            <w:r w:rsidR="00750084" w:rsidRPr="00F54DC9">
              <w:rPr>
                <w:rFonts w:ascii="Arial" w:hAnsi="Arial" w:cs="Arial"/>
                <w:sz w:val="20"/>
                <w:szCs w:val="20"/>
                <w:lang w:val="en-GB"/>
              </w:rPr>
              <w:t>reading’ (</w:t>
            </w:r>
            <w:proofErr w:type="spellStart"/>
            <w:r w:rsidR="00750084" w:rsidRPr="00F54DC9">
              <w:rPr>
                <w:rFonts w:ascii="Arial" w:hAnsi="Arial" w:cs="Arial"/>
                <w:sz w:val="20"/>
                <w:szCs w:val="20"/>
                <w:lang w:val="en-GB"/>
              </w:rPr>
              <w:t>Gerbaudo</w:t>
            </w:r>
            <w:proofErr w:type="spellEnd"/>
            <w:r w:rsidR="00750084" w:rsidRPr="00F54DC9">
              <w:rPr>
                <w:rFonts w:ascii="Arial" w:hAnsi="Arial" w:cs="Arial"/>
                <w:sz w:val="20"/>
                <w:szCs w:val="20"/>
                <w:lang w:val="en-GB"/>
              </w:rPr>
              <w:t xml:space="preserve"> 2016), on carefully curated samples of social media posts and</w:t>
            </w:r>
            <w:r w:rsidR="0000664F">
              <w:rPr>
                <w:rFonts w:ascii="Arial" w:hAnsi="Arial" w:cs="Arial"/>
                <w:sz w:val="20"/>
                <w:szCs w:val="20"/>
                <w:lang w:val="en-GB"/>
              </w:rPr>
              <w:t xml:space="preserve"> </w:t>
            </w:r>
            <w:r w:rsidR="00750084" w:rsidRPr="00F54DC9">
              <w:rPr>
                <w:rFonts w:ascii="Arial" w:hAnsi="Arial" w:cs="Arial"/>
                <w:sz w:val="20"/>
                <w:szCs w:val="20"/>
                <w:lang w:val="en-GB"/>
              </w:rPr>
              <w:t>other forms of online</w:t>
            </w:r>
            <w:r w:rsidR="005D4783" w:rsidRPr="00F54DC9">
              <w:rPr>
                <w:rFonts w:ascii="Arial" w:hAnsi="Arial" w:cs="Arial"/>
                <w:sz w:val="20"/>
                <w:szCs w:val="20"/>
                <w:lang w:val="en-GB"/>
              </w:rPr>
              <w:t xml:space="preserve"> </w:t>
            </w:r>
            <w:proofErr w:type="spellStart"/>
            <w:r w:rsidR="00750084" w:rsidRPr="00F54DC9">
              <w:rPr>
                <w:rFonts w:ascii="Arial" w:hAnsi="Arial" w:cs="Arial"/>
                <w:sz w:val="20"/>
                <w:szCs w:val="20"/>
                <w:lang w:val="en-GB"/>
              </w:rPr>
              <w:t>conspiracism</w:t>
            </w:r>
            <w:proofErr w:type="spellEnd"/>
            <w:r w:rsidR="00750084" w:rsidRPr="00F54DC9">
              <w:rPr>
                <w:rFonts w:ascii="Arial" w:hAnsi="Arial" w:cs="Arial"/>
                <w:sz w:val="20"/>
                <w:szCs w:val="20"/>
                <w:lang w:val="en-GB"/>
              </w:rPr>
              <w:t>. This approach will allow us to situate social media posts within both the conversations taking</w:t>
            </w:r>
            <w:r w:rsidR="005D4783" w:rsidRPr="00F54DC9">
              <w:rPr>
                <w:rFonts w:ascii="Arial" w:hAnsi="Arial" w:cs="Arial"/>
                <w:sz w:val="20"/>
                <w:szCs w:val="20"/>
                <w:lang w:val="en-GB"/>
              </w:rPr>
              <w:t xml:space="preserve"> </w:t>
            </w:r>
            <w:r w:rsidR="00750084" w:rsidRPr="00F54DC9">
              <w:rPr>
                <w:rFonts w:ascii="Arial" w:hAnsi="Arial" w:cs="Arial"/>
                <w:sz w:val="20"/>
                <w:szCs w:val="20"/>
                <w:lang w:val="en-GB"/>
              </w:rPr>
              <w:t>place on particular platforms and the wider discourses, narratives and worldviews that shape conspiracy</w:t>
            </w:r>
            <w:r w:rsidR="005D4783" w:rsidRPr="00F54DC9">
              <w:rPr>
                <w:rFonts w:ascii="Arial" w:hAnsi="Arial" w:cs="Arial"/>
                <w:sz w:val="20"/>
                <w:szCs w:val="20"/>
                <w:lang w:val="en-GB"/>
              </w:rPr>
              <w:t xml:space="preserve"> </w:t>
            </w:r>
            <w:r w:rsidR="00750084" w:rsidRPr="00F54DC9">
              <w:rPr>
                <w:rFonts w:ascii="Arial" w:hAnsi="Arial" w:cs="Arial"/>
                <w:sz w:val="20"/>
                <w:szCs w:val="20"/>
                <w:lang w:val="en-GB"/>
              </w:rPr>
              <w:t>theories. A range of techniques will be employed to produce manageable and meaningful datasets,</w:t>
            </w:r>
            <w:r w:rsidR="00F54DC9">
              <w:rPr>
                <w:rFonts w:ascii="Arial" w:hAnsi="Arial" w:cs="Arial"/>
                <w:sz w:val="20"/>
                <w:szCs w:val="20"/>
                <w:lang w:val="en-GB"/>
              </w:rPr>
              <w:t xml:space="preserve"> </w:t>
            </w:r>
            <w:r w:rsidR="00750084" w:rsidRPr="00F54DC9">
              <w:rPr>
                <w:rFonts w:ascii="Arial" w:hAnsi="Arial" w:cs="Arial"/>
                <w:sz w:val="20"/>
                <w:szCs w:val="20"/>
                <w:lang w:val="en-GB"/>
              </w:rPr>
              <w:t xml:space="preserve">including top sampling (focusing on the most engaged with hashtags, keywords, posts and/or posters </w:t>
            </w:r>
            <w:r w:rsidR="00750084" w:rsidRPr="00F54DC9">
              <w:rPr>
                <w:rFonts w:ascii="Arial" w:hAnsi="Arial" w:cs="Arial"/>
                <w:sz w:val="20"/>
                <w:szCs w:val="20"/>
                <w:lang w:val="en-GB"/>
              </w:rPr>
              <w:lastRenderedPageBreak/>
              <w:t>for</w:t>
            </w:r>
            <w:r w:rsidR="005D4783" w:rsidRPr="00F54DC9">
              <w:rPr>
                <w:rFonts w:ascii="Arial" w:hAnsi="Arial" w:cs="Arial"/>
                <w:sz w:val="20"/>
                <w:szCs w:val="20"/>
                <w:lang w:val="en-GB"/>
              </w:rPr>
              <w:t xml:space="preserve"> </w:t>
            </w:r>
            <w:r w:rsidR="00750084" w:rsidRPr="00F54DC9">
              <w:rPr>
                <w:rFonts w:ascii="Arial" w:hAnsi="Arial" w:cs="Arial"/>
                <w:sz w:val="20"/>
                <w:szCs w:val="20"/>
                <w:lang w:val="en-GB"/>
              </w:rPr>
              <w:t>each platform, channel or website); random sampling (assembling representative examples of particular</w:t>
            </w:r>
            <w:r w:rsidR="005D4783" w:rsidRPr="00F54DC9">
              <w:rPr>
                <w:rFonts w:ascii="Arial" w:hAnsi="Arial" w:cs="Arial"/>
                <w:sz w:val="20"/>
                <w:szCs w:val="20"/>
                <w:lang w:val="en-GB"/>
              </w:rPr>
              <w:t xml:space="preserve"> </w:t>
            </w:r>
            <w:r w:rsidR="00750084" w:rsidRPr="00F54DC9">
              <w:rPr>
                <w:rFonts w:ascii="Arial" w:hAnsi="Arial" w:cs="Arial"/>
                <w:sz w:val="20"/>
                <w:szCs w:val="20"/>
                <w:lang w:val="en-GB"/>
              </w:rPr>
              <w:t>conversations, topics or memes from the larger dataset); and zoom-in sampling (concentrating on a</w:t>
            </w:r>
            <w:r w:rsidR="005D4783" w:rsidRPr="00F54DC9">
              <w:rPr>
                <w:rFonts w:ascii="Arial" w:hAnsi="Arial" w:cs="Arial"/>
                <w:sz w:val="20"/>
                <w:szCs w:val="20"/>
                <w:lang w:val="en-GB"/>
              </w:rPr>
              <w:t xml:space="preserve"> </w:t>
            </w:r>
            <w:r w:rsidR="00750084" w:rsidRPr="00F54DC9">
              <w:rPr>
                <w:rFonts w:ascii="Arial" w:hAnsi="Arial" w:cs="Arial"/>
                <w:sz w:val="20"/>
                <w:szCs w:val="20"/>
                <w:lang w:val="en-GB"/>
              </w:rPr>
              <w:t>particularly significant conversation or theme). These datasets will then be manually cleaned and coded</w:t>
            </w:r>
            <w:r w:rsidR="005D4783" w:rsidRPr="00F54DC9">
              <w:rPr>
                <w:rFonts w:ascii="Arial" w:hAnsi="Arial" w:cs="Arial"/>
                <w:sz w:val="20"/>
                <w:szCs w:val="20"/>
                <w:lang w:val="en-GB"/>
              </w:rPr>
              <w:t xml:space="preserve"> </w:t>
            </w:r>
            <w:r w:rsidR="00750084" w:rsidRPr="00F54DC9">
              <w:rPr>
                <w:rFonts w:ascii="Arial" w:hAnsi="Arial" w:cs="Arial"/>
                <w:sz w:val="20"/>
                <w:szCs w:val="20"/>
                <w:lang w:val="en-GB"/>
              </w:rPr>
              <w:t>by the PIs and RAs on the project, using constant comparison to remove false positives and identify</w:t>
            </w:r>
            <w:r w:rsidR="005D4783" w:rsidRPr="00F54DC9">
              <w:rPr>
                <w:rFonts w:ascii="Arial" w:hAnsi="Arial" w:cs="Arial"/>
                <w:sz w:val="20"/>
                <w:szCs w:val="20"/>
                <w:lang w:val="en-GB"/>
              </w:rPr>
              <w:t xml:space="preserve"> </w:t>
            </w:r>
            <w:r w:rsidR="00750084" w:rsidRPr="00F54DC9">
              <w:rPr>
                <w:rFonts w:ascii="Arial" w:hAnsi="Arial" w:cs="Arial"/>
                <w:sz w:val="20"/>
                <w:szCs w:val="20"/>
                <w:lang w:val="en-GB"/>
              </w:rPr>
              <w:t>significant recurring themes.</w:t>
            </w:r>
            <w:r w:rsidR="005D4783" w:rsidRPr="00F54DC9">
              <w:rPr>
                <w:rFonts w:ascii="Arial" w:hAnsi="Arial" w:cs="Arial"/>
                <w:sz w:val="20"/>
                <w:szCs w:val="20"/>
                <w:lang w:val="en-GB"/>
              </w:rPr>
              <w:t xml:space="preserve"> </w:t>
            </w:r>
            <w:r w:rsidR="00750084" w:rsidRPr="00F54DC9">
              <w:rPr>
                <w:rFonts w:ascii="Arial" w:hAnsi="Arial" w:cs="Arial"/>
                <w:sz w:val="20"/>
                <w:szCs w:val="20"/>
                <w:lang w:val="en-GB"/>
              </w:rPr>
              <w:t>Once these curated datasets have been created and cleaned, the regional teams will conduct digital</w:t>
            </w:r>
            <w:r w:rsidR="005D4783" w:rsidRPr="00F54DC9">
              <w:rPr>
                <w:rFonts w:ascii="Arial" w:hAnsi="Arial" w:cs="Arial"/>
                <w:sz w:val="20"/>
                <w:szCs w:val="20"/>
                <w:lang w:val="en-GB"/>
              </w:rPr>
              <w:t xml:space="preserve"> </w:t>
            </w:r>
            <w:r w:rsidR="00750084" w:rsidRPr="00F54DC9">
              <w:rPr>
                <w:rFonts w:ascii="Arial" w:hAnsi="Arial" w:cs="Arial"/>
                <w:sz w:val="20"/>
                <w:szCs w:val="20"/>
                <w:lang w:val="en-GB"/>
              </w:rPr>
              <w:t>ethnographies of the sociality around these posts and digital spaces, paying particular attention to how</w:t>
            </w:r>
            <w:r w:rsidR="005D4783" w:rsidRPr="00F54DC9">
              <w:rPr>
                <w:rFonts w:ascii="Arial" w:hAnsi="Arial" w:cs="Arial"/>
                <w:sz w:val="20"/>
                <w:szCs w:val="20"/>
                <w:lang w:val="en-GB"/>
              </w:rPr>
              <w:t xml:space="preserve"> </w:t>
            </w:r>
            <w:r w:rsidR="00750084" w:rsidRPr="00F54DC9">
              <w:rPr>
                <w:rFonts w:ascii="Arial" w:hAnsi="Arial" w:cs="Arial"/>
                <w:sz w:val="20"/>
                <w:szCs w:val="20"/>
                <w:lang w:val="en-GB"/>
              </w:rPr>
              <w:t xml:space="preserve">issues of gender, ethnicity and class feature and are negotiated in conspiracist online exchanges. </w:t>
            </w:r>
          </w:p>
          <w:p w14:paraId="341EF559" w14:textId="70FD5675" w:rsidR="00750084" w:rsidRPr="00F54DC9" w:rsidRDefault="00750084" w:rsidP="00F54DC9">
            <w:pPr>
              <w:adjustRightInd w:val="0"/>
              <w:rPr>
                <w:rFonts w:ascii="Arial" w:hAnsi="Arial" w:cs="Arial"/>
                <w:sz w:val="20"/>
                <w:szCs w:val="20"/>
                <w:lang w:val="en-GB"/>
              </w:rPr>
            </w:pPr>
            <w:r w:rsidRPr="00F54DC9">
              <w:rPr>
                <w:rFonts w:ascii="Arial" w:hAnsi="Arial" w:cs="Arial"/>
                <w:sz w:val="20"/>
                <w:szCs w:val="20"/>
                <w:lang w:val="en-GB"/>
              </w:rPr>
              <w:t>As a</w:t>
            </w:r>
            <w:r w:rsidR="009973A5">
              <w:rPr>
                <w:rFonts w:ascii="Arial" w:hAnsi="Arial" w:cs="Arial"/>
                <w:sz w:val="20"/>
                <w:szCs w:val="20"/>
                <w:lang w:val="en-GB"/>
              </w:rPr>
              <w:t xml:space="preserve"> </w:t>
            </w:r>
            <w:r w:rsidRPr="00F54DC9">
              <w:rPr>
                <w:rFonts w:ascii="Arial" w:hAnsi="Arial" w:cs="Arial"/>
                <w:sz w:val="20"/>
                <w:szCs w:val="20"/>
                <w:lang w:val="en-GB"/>
              </w:rPr>
              <w:t>general rule, we are interested in what people say and do online and not in who they are, and will not</w:t>
            </w:r>
          </w:p>
          <w:p w14:paraId="26107A71" w14:textId="77777777" w:rsidR="009973A5" w:rsidRDefault="00750084" w:rsidP="00F54DC9">
            <w:pPr>
              <w:adjustRightInd w:val="0"/>
              <w:rPr>
                <w:rFonts w:ascii="Arial" w:hAnsi="Arial" w:cs="Arial"/>
                <w:sz w:val="20"/>
                <w:szCs w:val="20"/>
                <w:lang w:val="en-GB"/>
              </w:rPr>
            </w:pPr>
            <w:r w:rsidRPr="00F54DC9">
              <w:rPr>
                <w:rFonts w:ascii="Arial" w:hAnsi="Arial" w:cs="Arial"/>
                <w:sz w:val="20"/>
                <w:szCs w:val="20"/>
                <w:lang w:val="en-GB"/>
              </w:rPr>
              <w:t xml:space="preserve">follow them to their individual Facebook pages or other profiles. </w:t>
            </w:r>
          </w:p>
          <w:p w14:paraId="7222E079" w14:textId="77777777" w:rsidR="009973A5" w:rsidRDefault="00750084" w:rsidP="00F54DC9">
            <w:pPr>
              <w:adjustRightInd w:val="0"/>
              <w:rPr>
                <w:rFonts w:ascii="Arial" w:hAnsi="Arial" w:cs="Arial"/>
                <w:sz w:val="20"/>
                <w:szCs w:val="20"/>
                <w:lang w:val="en-GB"/>
              </w:rPr>
            </w:pPr>
            <w:r w:rsidRPr="00F54DC9">
              <w:rPr>
                <w:rFonts w:ascii="Arial" w:hAnsi="Arial" w:cs="Arial"/>
                <w:sz w:val="20"/>
                <w:szCs w:val="20"/>
                <w:lang w:val="en-GB"/>
              </w:rPr>
              <w:t>Given this focus on what</w:t>
            </w:r>
            <w:r w:rsidR="009973A5">
              <w:rPr>
                <w:rFonts w:ascii="Arial" w:hAnsi="Arial" w:cs="Arial"/>
                <w:sz w:val="20"/>
                <w:szCs w:val="20"/>
                <w:lang w:val="en-GB"/>
              </w:rPr>
              <w:t xml:space="preserve"> </w:t>
            </w:r>
            <w:proofErr w:type="spellStart"/>
            <w:r w:rsidRPr="00F54DC9">
              <w:rPr>
                <w:rFonts w:ascii="Arial" w:hAnsi="Arial" w:cs="Arial"/>
                <w:sz w:val="20"/>
                <w:szCs w:val="20"/>
                <w:lang w:val="en-GB"/>
              </w:rPr>
              <w:t>conspiracysympathetic</w:t>
            </w:r>
            <w:proofErr w:type="spellEnd"/>
            <w:r w:rsidRPr="00F54DC9">
              <w:rPr>
                <w:rFonts w:ascii="Arial" w:hAnsi="Arial" w:cs="Arial"/>
                <w:sz w:val="20"/>
                <w:szCs w:val="20"/>
                <w:lang w:val="en-GB"/>
              </w:rPr>
              <w:t xml:space="preserve"> users do online—on what digitalisation affords them—it is more fitting to conduct</w:t>
            </w:r>
            <w:r w:rsidR="005D4783" w:rsidRPr="00F54DC9">
              <w:rPr>
                <w:rFonts w:ascii="Arial" w:hAnsi="Arial" w:cs="Arial"/>
                <w:sz w:val="20"/>
                <w:szCs w:val="20"/>
                <w:lang w:val="en-GB"/>
              </w:rPr>
              <w:t xml:space="preserve"> </w:t>
            </w:r>
            <w:r w:rsidRPr="00F54DC9">
              <w:rPr>
                <w:rFonts w:ascii="Arial" w:hAnsi="Arial" w:cs="Arial"/>
                <w:sz w:val="20"/>
                <w:szCs w:val="20"/>
                <w:lang w:val="en-GB"/>
              </w:rPr>
              <w:t>observational digital ethnography rather than in-person ethnography. We will combine this digital</w:t>
            </w:r>
            <w:r w:rsidR="005D4783" w:rsidRPr="00F54DC9">
              <w:rPr>
                <w:rFonts w:ascii="Arial" w:hAnsi="Arial" w:cs="Arial"/>
                <w:sz w:val="20"/>
                <w:szCs w:val="20"/>
                <w:lang w:val="en-GB"/>
              </w:rPr>
              <w:t xml:space="preserve"> </w:t>
            </w:r>
            <w:r w:rsidRPr="00F54DC9">
              <w:rPr>
                <w:rFonts w:ascii="Arial" w:hAnsi="Arial" w:cs="Arial"/>
                <w:sz w:val="20"/>
                <w:szCs w:val="20"/>
                <w:lang w:val="en-GB"/>
              </w:rPr>
              <w:t>ethnography with critical discourse analysis (Fairclough 2010) and a semiotic reading (</w:t>
            </w:r>
            <w:proofErr w:type="spellStart"/>
            <w:r w:rsidRPr="00F54DC9">
              <w:rPr>
                <w:rFonts w:ascii="Arial" w:hAnsi="Arial" w:cs="Arial"/>
                <w:sz w:val="20"/>
                <w:szCs w:val="20"/>
                <w:lang w:val="en-GB"/>
              </w:rPr>
              <w:t>Madisson</w:t>
            </w:r>
            <w:proofErr w:type="spellEnd"/>
            <w:r w:rsidRPr="00F54DC9">
              <w:rPr>
                <w:rFonts w:ascii="Arial" w:hAnsi="Arial" w:cs="Arial"/>
                <w:sz w:val="20"/>
                <w:szCs w:val="20"/>
                <w:lang w:val="en-GB"/>
              </w:rPr>
              <w:t xml:space="preserve"> and</w:t>
            </w:r>
            <w:r w:rsidR="005D4783" w:rsidRPr="00F54DC9">
              <w:rPr>
                <w:rFonts w:ascii="Arial" w:hAnsi="Arial" w:cs="Arial"/>
                <w:sz w:val="20"/>
                <w:szCs w:val="20"/>
                <w:lang w:val="en-GB"/>
              </w:rPr>
              <w:t xml:space="preserve"> </w:t>
            </w:r>
            <w:proofErr w:type="spellStart"/>
            <w:r w:rsidRPr="00F54DC9">
              <w:rPr>
                <w:rFonts w:ascii="Arial" w:hAnsi="Arial" w:cs="Arial"/>
                <w:sz w:val="20"/>
                <w:szCs w:val="20"/>
                <w:lang w:val="en-GB"/>
              </w:rPr>
              <w:t>Ventsel</w:t>
            </w:r>
            <w:proofErr w:type="spellEnd"/>
            <w:r w:rsidRPr="00F54DC9">
              <w:rPr>
                <w:rFonts w:ascii="Arial" w:hAnsi="Arial" w:cs="Arial"/>
                <w:sz w:val="20"/>
                <w:szCs w:val="20"/>
                <w:lang w:val="en-GB"/>
              </w:rPr>
              <w:t xml:space="preserve"> 2020) of the narrative and aesthetic choices of online conspiracy users (objectives 2, 3, 4). </w:t>
            </w:r>
          </w:p>
          <w:p w14:paraId="14BAC977" w14:textId="5030C9DE" w:rsidR="00750084" w:rsidRPr="00F54DC9" w:rsidRDefault="00750084" w:rsidP="00F54DC9">
            <w:pPr>
              <w:adjustRightInd w:val="0"/>
              <w:rPr>
                <w:rFonts w:ascii="Arial" w:hAnsi="Arial" w:cs="Arial"/>
                <w:sz w:val="20"/>
                <w:szCs w:val="20"/>
                <w:lang w:val="en-GB"/>
              </w:rPr>
            </w:pPr>
            <w:r w:rsidRPr="00F54DC9">
              <w:rPr>
                <w:rFonts w:ascii="Arial" w:hAnsi="Arial" w:cs="Arial"/>
                <w:sz w:val="20"/>
                <w:szCs w:val="20"/>
                <w:lang w:val="en-GB"/>
              </w:rPr>
              <w:t>In</w:t>
            </w:r>
            <w:r w:rsidR="009973A5">
              <w:rPr>
                <w:rFonts w:ascii="Arial" w:hAnsi="Arial" w:cs="Arial"/>
                <w:sz w:val="20"/>
                <w:szCs w:val="20"/>
                <w:lang w:val="en-GB"/>
              </w:rPr>
              <w:t xml:space="preserve"> </w:t>
            </w:r>
            <w:r w:rsidRPr="00F54DC9">
              <w:rPr>
                <w:rFonts w:ascii="Arial" w:hAnsi="Arial" w:cs="Arial"/>
                <w:sz w:val="20"/>
                <w:szCs w:val="20"/>
                <w:lang w:val="en-GB"/>
              </w:rPr>
              <w:t>order to perform appropriate discourse analysis, the teams will seek to understand the economic,</w:t>
            </w:r>
            <w:r w:rsidR="005D4783" w:rsidRPr="00F54DC9">
              <w:rPr>
                <w:rFonts w:ascii="Arial" w:hAnsi="Arial" w:cs="Arial"/>
                <w:sz w:val="20"/>
                <w:szCs w:val="20"/>
                <w:lang w:val="en-GB"/>
              </w:rPr>
              <w:t xml:space="preserve"> </w:t>
            </w:r>
            <w:r w:rsidRPr="00F54DC9">
              <w:rPr>
                <w:rFonts w:ascii="Arial" w:hAnsi="Arial" w:cs="Arial"/>
                <w:sz w:val="20"/>
                <w:szCs w:val="20"/>
                <w:lang w:val="en-GB"/>
              </w:rPr>
              <w:t>technological, historical and</w:t>
            </w:r>
            <w:r w:rsidR="005D4783" w:rsidRPr="00F54DC9">
              <w:rPr>
                <w:rFonts w:ascii="Arial" w:hAnsi="Arial" w:cs="Arial"/>
                <w:sz w:val="20"/>
                <w:szCs w:val="20"/>
                <w:lang w:val="en-GB"/>
              </w:rPr>
              <w:t xml:space="preserve"> </w:t>
            </w:r>
            <w:r w:rsidRPr="00F54DC9">
              <w:rPr>
                <w:rFonts w:ascii="Arial" w:hAnsi="Arial" w:cs="Arial"/>
                <w:sz w:val="20"/>
                <w:szCs w:val="20"/>
                <w:lang w:val="en-GB"/>
              </w:rPr>
              <w:t>political forces that shape these conspiracy theories and their reception</w:t>
            </w:r>
            <w:r w:rsidR="005D4783" w:rsidRPr="00F54DC9">
              <w:rPr>
                <w:rFonts w:ascii="Arial" w:hAnsi="Arial" w:cs="Arial"/>
                <w:sz w:val="20"/>
                <w:szCs w:val="20"/>
                <w:lang w:val="en-GB"/>
              </w:rPr>
              <w:t xml:space="preserve"> </w:t>
            </w:r>
            <w:r w:rsidRPr="00F54DC9">
              <w:rPr>
                <w:rFonts w:ascii="Arial" w:hAnsi="Arial" w:cs="Arial"/>
                <w:sz w:val="20"/>
                <w:szCs w:val="20"/>
                <w:lang w:val="en-GB"/>
              </w:rPr>
              <w:t>(objective 5). These methods will allow us to identify regional conspiracy vernaculars and concerns, and</w:t>
            </w:r>
            <w:r w:rsidR="005D4783" w:rsidRPr="00F54DC9">
              <w:rPr>
                <w:rFonts w:ascii="Arial" w:hAnsi="Arial" w:cs="Arial"/>
                <w:sz w:val="20"/>
                <w:szCs w:val="20"/>
                <w:lang w:val="en-GB"/>
              </w:rPr>
              <w:t xml:space="preserve"> </w:t>
            </w:r>
            <w:r w:rsidRPr="00F54DC9">
              <w:rPr>
                <w:rFonts w:ascii="Arial" w:hAnsi="Arial" w:cs="Arial"/>
                <w:sz w:val="20"/>
                <w:szCs w:val="20"/>
                <w:lang w:val="en-GB"/>
              </w:rPr>
              <w:t>to link them to aesthetic and narrative strategies that are likely to combine local and global elements, as</w:t>
            </w:r>
            <w:r w:rsidR="005D4783" w:rsidRPr="00F54DC9">
              <w:rPr>
                <w:rFonts w:ascii="Arial" w:hAnsi="Arial" w:cs="Arial"/>
                <w:sz w:val="20"/>
                <w:szCs w:val="20"/>
                <w:lang w:val="en-GB"/>
              </w:rPr>
              <w:t xml:space="preserve"> </w:t>
            </w:r>
            <w:r w:rsidRPr="00F54DC9">
              <w:rPr>
                <w:rFonts w:ascii="Arial" w:hAnsi="Arial" w:cs="Arial"/>
                <w:sz w:val="20"/>
                <w:szCs w:val="20"/>
                <w:lang w:val="en-GB"/>
              </w:rPr>
              <w:t>well as social and infrastructural design. Moreover, we will put particular emphasis on studying cases</w:t>
            </w:r>
            <w:r w:rsidR="005D4783" w:rsidRPr="00F54DC9">
              <w:rPr>
                <w:rFonts w:ascii="Arial" w:hAnsi="Arial" w:cs="Arial"/>
                <w:sz w:val="20"/>
                <w:szCs w:val="20"/>
                <w:lang w:val="en-GB"/>
              </w:rPr>
              <w:t xml:space="preserve"> </w:t>
            </w:r>
            <w:r w:rsidRPr="00F54DC9">
              <w:rPr>
                <w:rFonts w:ascii="Arial" w:hAnsi="Arial" w:cs="Arial"/>
                <w:sz w:val="20"/>
                <w:szCs w:val="20"/>
                <w:lang w:val="en-GB"/>
              </w:rPr>
              <w:t>where conspiracy theorists, individually or collectively, have taken their protest to the streets to understand</w:t>
            </w:r>
            <w:r w:rsidR="009973A5">
              <w:rPr>
                <w:rFonts w:ascii="Arial" w:hAnsi="Arial" w:cs="Arial"/>
                <w:sz w:val="20"/>
                <w:szCs w:val="20"/>
                <w:lang w:val="en-GB"/>
              </w:rPr>
              <w:t xml:space="preserve"> </w:t>
            </w:r>
            <w:r w:rsidRPr="00F54DC9">
              <w:rPr>
                <w:rFonts w:ascii="Arial" w:hAnsi="Arial" w:cs="Arial"/>
                <w:sz w:val="20"/>
                <w:szCs w:val="20"/>
                <w:lang w:val="en-GB"/>
              </w:rPr>
              <w:t>how the exchange in digital conspiracy theory communities facilitates such actions (objective 6).</w:t>
            </w:r>
            <w:r w:rsidR="005D4783" w:rsidRPr="00F54DC9">
              <w:rPr>
                <w:rFonts w:ascii="Arial" w:hAnsi="Arial" w:cs="Arial"/>
                <w:sz w:val="20"/>
                <w:szCs w:val="20"/>
                <w:lang w:val="en-GB"/>
              </w:rPr>
              <w:t xml:space="preserve"> </w:t>
            </w:r>
            <w:r w:rsidRPr="00F54DC9">
              <w:rPr>
                <w:rFonts w:ascii="Arial" w:hAnsi="Arial" w:cs="Arial"/>
                <w:sz w:val="20"/>
                <w:szCs w:val="20"/>
                <w:lang w:val="en-GB"/>
              </w:rPr>
              <w:t>Comparative analysis, aided by digital methods queries on the combined datasets, will ascertain where</w:t>
            </w:r>
            <w:r w:rsidR="005D4783" w:rsidRPr="00F54DC9">
              <w:rPr>
                <w:rFonts w:ascii="Arial" w:hAnsi="Arial" w:cs="Arial"/>
                <w:sz w:val="20"/>
                <w:szCs w:val="20"/>
                <w:lang w:val="en-GB"/>
              </w:rPr>
              <w:t xml:space="preserve"> </w:t>
            </w:r>
            <w:r w:rsidRPr="00F54DC9">
              <w:rPr>
                <w:rFonts w:ascii="Arial" w:hAnsi="Arial" w:cs="Arial"/>
                <w:sz w:val="20"/>
                <w:szCs w:val="20"/>
                <w:lang w:val="en-GB"/>
              </w:rPr>
              <w:t>concerns converge and diverge, and how conspiracy theories from one region flow to and are adapted</w:t>
            </w:r>
            <w:r w:rsidR="005D4783" w:rsidRPr="00F54DC9">
              <w:rPr>
                <w:rFonts w:ascii="Arial" w:hAnsi="Arial" w:cs="Arial"/>
                <w:sz w:val="20"/>
                <w:szCs w:val="20"/>
                <w:lang w:val="en-GB"/>
              </w:rPr>
              <w:t xml:space="preserve"> </w:t>
            </w:r>
            <w:r w:rsidRPr="00F54DC9">
              <w:rPr>
                <w:rFonts w:ascii="Arial" w:hAnsi="Arial" w:cs="Arial"/>
                <w:sz w:val="20"/>
                <w:szCs w:val="20"/>
                <w:lang w:val="en-GB"/>
              </w:rPr>
              <w:t>within others (objective 4).</w:t>
            </w:r>
          </w:p>
          <w:p w14:paraId="419F4EC8" w14:textId="2E133782" w:rsidR="00750084" w:rsidRPr="00F54DC9" w:rsidRDefault="00750084" w:rsidP="00F54DC9">
            <w:pPr>
              <w:adjustRightInd w:val="0"/>
              <w:rPr>
                <w:rFonts w:ascii="Arial" w:hAnsi="Arial" w:cs="Arial"/>
                <w:sz w:val="20"/>
                <w:szCs w:val="20"/>
                <w:lang w:val="en-GB"/>
              </w:rPr>
            </w:pPr>
            <w:r w:rsidRPr="00F54DC9">
              <w:rPr>
                <w:rFonts w:ascii="Arial" w:hAnsi="Arial" w:cs="Arial"/>
                <w:sz w:val="20"/>
                <w:szCs w:val="20"/>
                <w:lang w:val="en-GB"/>
              </w:rPr>
              <w:t>Each WP will conduct interviews and engage in observational ethnography with various national and</w:t>
            </w:r>
            <w:r w:rsidR="005D4783" w:rsidRPr="00F54DC9">
              <w:rPr>
                <w:rFonts w:ascii="Arial" w:hAnsi="Arial" w:cs="Arial"/>
                <w:sz w:val="20"/>
                <w:szCs w:val="20"/>
                <w:lang w:val="en-GB"/>
              </w:rPr>
              <w:t xml:space="preserve"> </w:t>
            </w:r>
            <w:r w:rsidRPr="00F54DC9">
              <w:rPr>
                <w:rFonts w:ascii="Arial" w:hAnsi="Arial" w:cs="Arial"/>
                <w:sz w:val="20"/>
                <w:szCs w:val="20"/>
                <w:lang w:val="en-GB"/>
              </w:rPr>
              <w:t>regional fact-checking, disinformation monitoring and anti-extremism civil society organisations, think</w:t>
            </w:r>
            <w:r w:rsidR="005D4783" w:rsidRPr="00F54DC9">
              <w:rPr>
                <w:rFonts w:ascii="Arial" w:hAnsi="Arial" w:cs="Arial"/>
                <w:sz w:val="20"/>
                <w:szCs w:val="20"/>
                <w:lang w:val="en-GB"/>
              </w:rPr>
              <w:t xml:space="preserve"> </w:t>
            </w:r>
            <w:r w:rsidRPr="00F54DC9">
              <w:rPr>
                <w:rFonts w:ascii="Arial" w:hAnsi="Arial" w:cs="Arial"/>
                <w:sz w:val="20"/>
                <w:szCs w:val="20"/>
                <w:lang w:val="en-GB"/>
              </w:rPr>
              <w:t>tanks and regulatory bodies that are interested in conspiracy theories to understand the assumptions about</w:t>
            </w:r>
            <w:r w:rsidR="005D4783" w:rsidRPr="00F54DC9">
              <w:rPr>
                <w:rFonts w:ascii="Arial" w:hAnsi="Arial" w:cs="Arial"/>
                <w:sz w:val="20"/>
                <w:szCs w:val="20"/>
                <w:lang w:val="en-GB"/>
              </w:rPr>
              <w:t xml:space="preserve"> </w:t>
            </w:r>
            <w:r w:rsidRPr="00F54DC9">
              <w:rPr>
                <w:rFonts w:ascii="Arial" w:hAnsi="Arial" w:cs="Arial"/>
                <w:sz w:val="20"/>
                <w:szCs w:val="20"/>
                <w:lang w:val="en-GB"/>
              </w:rPr>
              <w:t>digital conspiracy theories that underscore each organisation’s activities. Taking advice from the European</w:t>
            </w:r>
            <w:r w:rsidR="005D4783" w:rsidRPr="00F54DC9">
              <w:rPr>
                <w:rFonts w:ascii="Arial" w:hAnsi="Arial" w:cs="Arial"/>
                <w:sz w:val="20"/>
                <w:szCs w:val="20"/>
                <w:lang w:val="en-GB"/>
              </w:rPr>
              <w:t xml:space="preserve"> </w:t>
            </w:r>
            <w:r w:rsidRPr="00F54DC9">
              <w:rPr>
                <w:rFonts w:ascii="Arial" w:hAnsi="Arial" w:cs="Arial"/>
                <w:sz w:val="20"/>
                <w:szCs w:val="20"/>
                <w:lang w:val="en-GB"/>
              </w:rPr>
              <w:t>Digital Media Observatory (EDMO), we will interview a variety of organisations, including state run,</w:t>
            </w:r>
            <w:r w:rsidR="005D4783" w:rsidRPr="00F54DC9">
              <w:rPr>
                <w:rFonts w:ascii="Arial" w:hAnsi="Arial" w:cs="Arial"/>
                <w:sz w:val="20"/>
                <w:szCs w:val="20"/>
                <w:lang w:val="en-GB"/>
              </w:rPr>
              <w:t xml:space="preserve"> </w:t>
            </w:r>
            <w:r w:rsidRPr="00F54DC9">
              <w:rPr>
                <w:rFonts w:ascii="Arial" w:hAnsi="Arial" w:cs="Arial"/>
                <w:sz w:val="20"/>
                <w:szCs w:val="20"/>
                <w:lang w:val="en-GB"/>
              </w:rPr>
              <w:t>privately funded, and even lone, small-scale operations, to see how different stakeholders, funding sources</w:t>
            </w:r>
          </w:p>
          <w:p w14:paraId="6295561C" w14:textId="77777777" w:rsidR="00F54DC9" w:rsidRPr="00F54DC9" w:rsidRDefault="00750084" w:rsidP="00F54DC9">
            <w:pPr>
              <w:adjustRightInd w:val="0"/>
              <w:rPr>
                <w:rFonts w:ascii="Arial" w:hAnsi="Arial" w:cs="Arial"/>
                <w:sz w:val="20"/>
                <w:szCs w:val="20"/>
                <w:lang w:val="en-GB"/>
              </w:rPr>
            </w:pPr>
            <w:r w:rsidRPr="00F54DC9">
              <w:rPr>
                <w:rFonts w:ascii="Arial" w:hAnsi="Arial" w:cs="Arial"/>
                <w:sz w:val="20"/>
                <w:szCs w:val="20"/>
                <w:lang w:val="en-GB"/>
              </w:rPr>
              <w:t>and mission statements might affect assumptions about conspiracy theories and proposed solutions.</w:t>
            </w:r>
            <w:r w:rsidR="005D4783" w:rsidRPr="00F54DC9">
              <w:rPr>
                <w:rFonts w:ascii="Arial" w:hAnsi="Arial" w:cs="Arial"/>
                <w:sz w:val="20"/>
                <w:szCs w:val="20"/>
                <w:lang w:val="en-GB"/>
              </w:rPr>
              <w:t xml:space="preserve"> </w:t>
            </w:r>
            <w:r w:rsidRPr="00F54DC9">
              <w:rPr>
                <w:rFonts w:ascii="Arial" w:hAnsi="Arial" w:cs="Arial"/>
                <w:sz w:val="20"/>
                <w:szCs w:val="20"/>
                <w:lang w:val="en-GB"/>
              </w:rPr>
              <w:t xml:space="preserve">REDACT has already selected some key example organisations, including </w:t>
            </w:r>
            <w:r w:rsidR="00FE09A2" w:rsidRPr="00F54DC9">
              <w:rPr>
                <w:rFonts w:ascii="Arial" w:hAnsi="Arial" w:cs="Arial"/>
                <w:sz w:val="20"/>
                <w:szCs w:val="20"/>
                <w:lang w:val="en-GB"/>
              </w:rPr>
              <w:t xml:space="preserve">Faktograf.hr </w:t>
            </w:r>
            <w:r w:rsidRPr="00F54DC9">
              <w:rPr>
                <w:rFonts w:ascii="Arial" w:hAnsi="Arial" w:cs="Arial"/>
                <w:sz w:val="20"/>
                <w:szCs w:val="20"/>
                <w:lang w:val="en-GB"/>
              </w:rPr>
              <w:t>in</w:t>
            </w:r>
            <w:r w:rsidR="005D4783" w:rsidRPr="00F54DC9">
              <w:rPr>
                <w:rFonts w:ascii="Arial" w:hAnsi="Arial" w:cs="Arial"/>
                <w:sz w:val="20"/>
                <w:szCs w:val="20"/>
                <w:lang w:val="en-GB"/>
              </w:rPr>
              <w:t xml:space="preserve"> </w:t>
            </w:r>
            <w:r w:rsidRPr="00F54DC9">
              <w:rPr>
                <w:rFonts w:ascii="Arial" w:hAnsi="Arial" w:cs="Arial"/>
                <w:sz w:val="20"/>
                <w:szCs w:val="20"/>
                <w:lang w:val="en-GB"/>
              </w:rPr>
              <w:t xml:space="preserve">Croatia, Centrum </w:t>
            </w:r>
            <w:proofErr w:type="spellStart"/>
            <w:r w:rsidRPr="00F54DC9">
              <w:rPr>
                <w:rFonts w:ascii="Arial" w:hAnsi="Arial" w:cs="Arial"/>
                <w:sz w:val="20"/>
                <w:szCs w:val="20"/>
                <w:lang w:val="en-GB"/>
              </w:rPr>
              <w:t>Cyfrowe</w:t>
            </w:r>
            <w:proofErr w:type="spellEnd"/>
            <w:r w:rsidRPr="00F54DC9">
              <w:rPr>
                <w:rFonts w:ascii="Arial" w:hAnsi="Arial" w:cs="Arial"/>
                <w:sz w:val="20"/>
                <w:szCs w:val="20"/>
                <w:lang w:val="en-GB"/>
              </w:rPr>
              <w:t xml:space="preserve"> in Poland, </w:t>
            </w:r>
            <w:proofErr w:type="spellStart"/>
            <w:r w:rsidRPr="00F54DC9">
              <w:rPr>
                <w:rFonts w:ascii="Arial" w:hAnsi="Arial" w:cs="Arial"/>
                <w:sz w:val="20"/>
                <w:szCs w:val="20"/>
                <w:lang w:val="en-GB"/>
              </w:rPr>
              <w:t>Delfi’s</w:t>
            </w:r>
            <w:proofErr w:type="spellEnd"/>
            <w:r w:rsidRPr="00F54DC9">
              <w:rPr>
                <w:rFonts w:ascii="Arial" w:hAnsi="Arial" w:cs="Arial"/>
                <w:sz w:val="20"/>
                <w:szCs w:val="20"/>
                <w:lang w:val="en-GB"/>
              </w:rPr>
              <w:t xml:space="preserve"> fact-checking branch in Estonia, the </w:t>
            </w:r>
            <w:proofErr w:type="spellStart"/>
            <w:r w:rsidRPr="00F54DC9">
              <w:rPr>
                <w:rFonts w:ascii="Arial" w:hAnsi="Arial" w:cs="Arial"/>
                <w:sz w:val="20"/>
                <w:szCs w:val="20"/>
                <w:lang w:val="en-GB"/>
              </w:rPr>
              <w:t>Berghof</w:t>
            </w:r>
            <w:proofErr w:type="spellEnd"/>
            <w:r w:rsidRPr="00F54DC9">
              <w:rPr>
                <w:rFonts w:ascii="Arial" w:hAnsi="Arial" w:cs="Arial"/>
                <w:sz w:val="20"/>
                <w:szCs w:val="20"/>
                <w:lang w:val="en-GB"/>
              </w:rPr>
              <w:t xml:space="preserve"> Foundation in</w:t>
            </w:r>
            <w:r w:rsidR="005D4783" w:rsidRPr="00F54DC9">
              <w:rPr>
                <w:rFonts w:ascii="Arial" w:hAnsi="Arial" w:cs="Arial"/>
                <w:sz w:val="20"/>
                <w:szCs w:val="20"/>
                <w:lang w:val="en-GB"/>
              </w:rPr>
              <w:t xml:space="preserve"> </w:t>
            </w:r>
            <w:r w:rsidRPr="00F54DC9">
              <w:rPr>
                <w:rFonts w:ascii="Arial" w:hAnsi="Arial" w:cs="Arial"/>
                <w:sz w:val="20"/>
                <w:szCs w:val="20"/>
                <w:lang w:val="en-GB"/>
              </w:rPr>
              <w:t>Germany, and ISD Global in the UK, to work with as CPs. We are particularly interested in addressing the</w:t>
            </w:r>
            <w:r w:rsidR="005D4783" w:rsidRPr="00F54DC9">
              <w:rPr>
                <w:rFonts w:ascii="Arial" w:hAnsi="Arial" w:cs="Arial"/>
                <w:sz w:val="20"/>
                <w:szCs w:val="20"/>
                <w:lang w:val="en-GB"/>
              </w:rPr>
              <w:t xml:space="preserve"> </w:t>
            </w:r>
            <w:r w:rsidRPr="00F54DC9">
              <w:rPr>
                <w:rFonts w:ascii="Arial" w:hAnsi="Arial" w:cs="Arial"/>
                <w:sz w:val="20"/>
                <w:szCs w:val="20"/>
                <w:lang w:val="en-GB"/>
              </w:rPr>
              <w:t>assumptions that underlie automated processes of deplatforming and fact-checking to assess whether</w:t>
            </w:r>
            <w:r w:rsidR="005D4783" w:rsidRPr="00F54DC9">
              <w:rPr>
                <w:rFonts w:ascii="Arial" w:hAnsi="Arial" w:cs="Arial"/>
                <w:sz w:val="20"/>
                <w:szCs w:val="20"/>
                <w:lang w:val="en-GB"/>
              </w:rPr>
              <w:t xml:space="preserve"> </w:t>
            </w:r>
            <w:r w:rsidRPr="00F54DC9">
              <w:rPr>
                <w:rFonts w:ascii="Arial" w:hAnsi="Arial" w:cs="Arial"/>
                <w:sz w:val="20"/>
                <w:szCs w:val="20"/>
                <w:lang w:val="en-GB"/>
              </w:rPr>
              <w:t xml:space="preserve">these methods can curb the potential harms caused by conspiracy theories (objective 7). </w:t>
            </w:r>
          </w:p>
          <w:p w14:paraId="4A66BA9F" w14:textId="50CEBEF5" w:rsidR="006C7839" w:rsidRPr="00F54DC9" w:rsidRDefault="00750084" w:rsidP="00F54DC9">
            <w:pPr>
              <w:adjustRightInd w:val="0"/>
              <w:rPr>
                <w:rFonts w:ascii="Arial" w:hAnsi="Arial" w:cs="Arial"/>
                <w:sz w:val="20"/>
                <w:szCs w:val="20"/>
                <w:lang w:val="en-GB"/>
              </w:rPr>
            </w:pPr>
            <w:r w:rsidRPr="00F54DC9">
              <w:rPr>
                <w:rFonts w:ascii="Arial" w:hAnsi="Arial" w:cs="Arial"/>
                <w:sz w:val="20"/>
                <w:szCs w:val="20"/>
                <w:lang w:val="en-GB"/>
              </w:rPr>
              <w:t>Using our</w:t>
            </w:r>
            <w:r w:rsidR="005D4783" w:rsidRPr="00F54DC9">
              <w:rPr>
                <w:rFonts w:ascii="Arial" w:hAnsi="Arial" w:cs="Arial"/>
                <w:sz w:val="20"/>
                <w:szCs w:val="20"/>
                <w:lang w:val="en-GB"/>
              </w:rPr>
              <w:t xml:space="preserve"> </w:t>
            </w:r>
            <w:r w:rsidRPr="00F54DC9">
              <w:rPr>
                <w:rFonts w:ascii="Arial" w:hAnsi="Arial" w:cs="Arial"/>
                <w:sz w:val="20"/>
                <w:szCs w:val="20"/>
                <w:lang w:val="en-GB"/>
              </w:rPr>
              <w:t>findings, we will be able to improve ways of tackling problematic knowledges in the digital information</w:t>
            </w:r>
            <w:r w:rsidR="005D4783" w:rsidRPr="00F54DC9">
              <w:rPr>
                <w:rFonts w:ascii="Arial" w:hAnsi="Arial" w:cs="Arial"/>
                <w:sz w:val="20"/>
                <w:szCs w:val="20"/>
                <w:lang w:val="en-GB"/>
              </w:rPr>
              <w:t xml:space="preserve"> </w:t>
            </w:r>
            <w:r w:rsidRPr="00F54DC9">
              <w:rPr>
                <w:rFonts w:ascii="Arial" w:hAnsi="Arial" w:cs="Arial"/>
                <w:sz w:val="20"/>
                <w:szCs w:val="20"/>
                <w:lang w:val="en-GB"/>
              </w:rPr>
              <w:t>ecosystem (objective 7). Our overall aim is to develop a comparative perspective to understand how digital</w:t>
            </w:r>
            <w:r w:rsidR="005D4783" w:rsidRPr="00F54DC9">
              <w:rPr>
                <w:rFonts w:ascii="Arial" w:hAnsi="Arial" w:cs="Arial"/>
                <w:sz w:val="20"/>
                <w:szCs w:val="20"/>
                <w:lang w:val="en-GB"/>
              </w:rPr>
              <w:t xml:space="preserve"> </w:t>
            </w:r>
            <w:r w:rsidRPr="00F54DC9">
              <w:rPr>
                <w:rFonts w:ascii="Arial" w:hAnsi="Arial" w:cs="Arial"/>
                <w:sz w:val="20"/>
                <w:szCs w:val="20"/>
                <w:lang w:val="en-GB"/>
              </w:rPr>
              <w:t>conspiracy theories fit into local and transnational spheres of contested knowledge and truth.</w:t>
            </w:r>
          </w:p>
          <w:p w14:paraId="49DAB930" w14:textId="476B8889" w:rsidR="00510D5D" w:rsidRPr="00F54DC9" w:rsidRDefault="006C7839" w:rsidP="00F54DC9">
            <w:pPr>
              <w:adjustRightInd w:val="0"/>
              <w:rPr>
                <w:rFonts w:ascii="Arial" w:hAnsi="Arial" w:cs="Arial"/>
                <w:sz w:val="20"/>
                <w:szCs w:val="20"/>
                <w:lang w:val="en-GB"/>
              </w:rPr>
            </w:pPr>
            <w:r w:rsidRPr="00F54DC9">
              <w:rPr>
                <w:rFonts w:ascii="Arial" w:hAnsi="Arial" w:cs="Arial"/>
                <w:sz w:val="20"/>
                <w:szCs w:val="20"/>
                <w:lang w:val="en-GB"/>
              </w:rPr>
              <w:t>Because it is both collecting data from digital social media and conducting ethnographic work within factchecking organisations, we will implement a robust ethical and data management plan. All REDACT</w:t>
            </w:r>
            <w:r w:rsidR="005D4783" w:rsidRPr="00F54DC9">
              <w:rPr>
                <w:rFonts w:ascii="Arial" w:hAnsi="Arial" w:cs="Arial"/>
                <w:sz w:val="20"/>
                <w:szCs w:val="20"/>
                <w:lang w:val="en-GB"/>
              </w:rPr>
              <w:t xml:space="preserve"> </w:t>
            </w:r>
            <w:r w:rsidRPr="00F54DC9">
              <w:rPr>
                <w:rFonts w:ascii="Arial" w:hAnsi="Arial" w:cs="Arial"/>
                <w:sz w:val="20"/>
                <w:szCs w:val="20"/>
                <w:lang w:val="en-GB"/>
              </w:rPr>
              <w:t>research will abide by data protection legislation including but not limited to the Data Protection Act 2018,</w:t>
            </w:r>
            <w:r w:rsidR="005D4783" w:rsidRPr="00F54DC9">
              <w:rPr>
                <w:rFonts w:ascii="Arial" w:hAnsi="Arial" w:cs="Arial"/>
                <w:sz w:val="20"/>
                <w:szCs w:val="20"/>
                <w:lang w:val="en-GB"/>
              </w:rPr>
              <w:t xml:space="preserve"> </w:t>
            </w:r>
            <w:r w:rsidRPr="00F54DC9">
              <w:rPr>
                <w:rFonts w:ascii="Arial" w:hAnsi="Arial" w:cs="Arial"/>
                <w:sz w:val="20"/>
                <w:szCs w:val="20"/>
                <w:lang w:val="en-GB"/>
              </w:rPr>
              <w:t>the UK General Data Protection Regulation, EU General Data Protection Regulation, and any other</w:t>
            </w:r>
            <w:r w:rsidR="005D4783" w:rsidRPr="00F54DC9">
              <w:rPr>
                <w:rFonts w:ascii="Arial" w:hAnsi="Arial" w:cs="Arial"/>
                <w:sz w:val="20"/>
                <w:szCs w:val="20"/>
                <w:lang w:val="en-GB"/>
              </w:rPr>
              <w:t xml:space="preserve"> </w:t>
            </w:r>
            <w:r w:rsidRPr="00F54DC9">
              <w:rPr>
                <w:rFonts w:ascii="Arial" w:hAnsi="Arial" w:cs="Arial"/>
                <w:sz w:val="20"/>
                <w:szCs w:val="20"/>
                <w:lang w:val="en-GB"/>
              </w:rPr>
              <w:t>relevant data protection legislation. Prior to the start of the research, the Research Data Management</w:t>
            </w:r>
            <w:r w:rsidR="005D4783" w:rsidRPr="00F54DC9">
              <w:rPr>
                <w:rFonts w:ascii="Arial" w:hAnsi="Arial" w:cs="Arial"/>
                <w:sz w:val="20"/>
                <w:szCs w:val="20"/>
                <w:lang w:val="en-GB"/>
              </w:rPr>
              <w:t xml:space="preserve"> </w:t>
            </w:r>
            <w:r w:rsidRPr="00F54DC9">
              <w:rPr>
                <w:rFonts w:ascii="Arial" w:hAnsi="Arial" w:cs="Arial"/>
                <w:sz w:val="20"/>
                <w:szCs w:val="20"/>
                <w:lang w:val="en-GB"/>
              </w:rPr>
              <w:t>team at King’s College London (KCL) will produce a data management agreement which will be signed by</w:t>
            </w:r>
            <w:r w:rsidR="005D4783" w:rsidRPr="00F54DC9">
              <w:rPr>
                <w:rFonts w:ascii="Arial" w:hAnsi="Arial" w:cs="Arial"/>
                <w:sz w:val="20"/>
                <w:szCs w:val="20"/>
                <w:lang w:val="en-GB"/>
              </w:rPr>
              <w:t xml:space="preserve"> </w:t>
            </w:r>
            <w:r w:rsidRPr="00F54DC9">
              <w:rPr>
                <w:rFonts w:ascii="Arial" w:hAnsi="Arial" w:cs="Arial"/>
                <w:sz w:val="20"/>
                <w:szCs w:val="20"/>
                <w:lang w:val="en-GB"/>
              </w:rPr>
              <w:t>all REDACT researchers prior to the transfer of personal data to cover its transfer as applicable to the</w:t>
            </w:r>
            <w:r w:rsidR="009973A5">
              <w:rPr>
                <w:rFonts w:ascii="Arial" w:hAnsi="Arial" w:cs="Arial"/>
                <w:sz w:val="20"/>
                <w:szCs w:val="20"/>
                <w:lang w:val="en-GB"/>
              </w:rPr>
              <w:t xml:space="preserve"> </w:t>
            </w:r>
            <w:r w:rsidRPr="00F54DC9">
              <w:rPr>
                <w:rFonts w:ascii="Arial" w:hAnsi="Arial" w:cs="Arial"/>
                <w:sz w:val="20"/>
                <w:szCs w:val="20"/>
                <w:lang w:val="en-GB"/>
              </w:rPr>
              <w:t>project in compliance with Data Protection Legislation.</w:t>
            </w:r>
          </w:p>
          <w:p w14:paraId="41565697" w14:textId="2F6482ED" w:rsidR="00510D5D" w:rsidRPr="00F54DC9" w:rsidRDefault="00510D5D" w:rsidP="00F54DC9">
            <w:pPr>
              <w:adjustRightInd w:val="0"/>
              <w:rPr>
                <w:rFonts w:ascii="Arial" w:hAnsi="Arial" w:cs="Arial"/>
                <w:sz w:val="20"/>
                <w:szCs w:val="20"/>
                <w:lang w:val="en-GB"/>
              </w:rPr>
            </w:pPr>
            <w:r w:rsidRPr="00F54DC9">
              <w:rPr>
                <w:rFonts w:ascii="Arial" w:hAnsi="Arial" w:cs="Arial"/>
                <w:sz w:val="20"/>
                <w:szCs w:val="20"/>
                <w:lang w:val="en-GB"/>
              </w:rPr>
              <w:lastRenderedPageBreak/>
              <w:t>KCL has resilient, robust and secure data storage facilities. As well as having standard storage on</w:t>
            </w:r>
            <w:r w:rsidR="005D4783" w:rsidRPr="00F54DC9">
              <w:rPr>
                <w:rFonts w:ascii="Arial" w:hAnsi="Arial" w:cs="Arial"/>
                <w:sz w:val="20"/>
                <w:szCs w:val="20"/>
                <w:lang w:val="en-GB"/>
              </w:rPr>
              <w:t xml:space="preserve"> </w:t>
            </w:r>
            <w:proofErr w:type="spellStart"/>
            <w:r w:rsidRPr="00F54DC9">
              <w:rPr>
                <w:rFonts w:ascii="Arial" w:hAnsi="Arial" w:cs="Arial"/>
                <w:sz w:val="20"/>
                <w:szCs w:val="20"/>
                <w:lang w:val="en-GB"/>
              </w:rPr>
              <w:t>Sharepoint</w:t>
            </w:r>
            <w:proofErr w:type="spellEnd"/>
            <w:r w:rsidRPr="00F54DC9">
              <w:rPr>
                <w:rFonts w:ascii="Arial" w:hAnsi="Arial" w:cs="Arial"/>
                <w:sz w:val="20"/>
                <w:szCs w:val="20"/>
                <w:lang w:val="en-GB"/>
              </w:rPr>
              <w:t xml:space="preserve"> (up to 25TB), it has recently invested in a new research data storage platform to facilitate</w:t>
            </w:r>
            <w:r w:rsidR="005D4783" w:rsidRPr="00F54DC9">
              <w:rPr>
                <w:rFonts w:ascii="Arial" w:hAnsi="Arial" w:cs="Arial"/>
                <w:sz w:val="20"/>
                <w:szCs w:val="20"/>
                <w:lang w:val="en-GB"/>
              </w:rPr>
              <w:t xml:space="preserve"> </w:t>
            </w:r>
            <w:r w:rsidRPr="00F54DC9">
              <w:rPr>
                <w:rFonts w:ascii="Arial" w:hAnsi="Arial" w:cs="Arial"/>
                <w:sz w:val="20"/>
                <w:szCs w:val="20"/>
                <w:lang w:val="en-GB"/>
              </w:rPr>
              <w:t>projects which generate large research data sets. This new platform provides 2PB of resilient and robust</w:t>
            </w:r>
            <w:r w:rsidR="005D4783" w:rsidRPr="00F54DC9">
              <w:rPr>
                <w:rFonts w:ascii="Arial" w:hAnsi="Arial" w:cs="Arial"/>
                <w:sz w:val="20"/>
                <w:szCs w:val="20"/>
                <w:lang w:val="en-GB"/>
              </w:rPr>
              <w:t xml:space="preserve"> </w:t>
            </w:r>
            <w:r w:rsidRPr="00F54DC9">
              <w:rPr>
                <w:rFonts w:ascii="Arial" w:hAnsi="Arial" w:cs="Arial"/>
                <w:sz w:val="20"/>
                <w:szCs w:val="20"/>
                <w:lang w:val="en-GB"/>
              </w:rPr>
              <w:t>storage capacity, and the platform is specifically designed to cope with complex research datasets. Data</w:t>
            </w:r>
            <w:r w:rsidR="005D4783" w:rsidRPr="00F54DC9">
              <w:rPr>
                <w:rFonts w:ascii="Arial" w:hAnsi="Arial" w:cs="Arial"/>
                <w:sz w:val="20"/>
                <w:szCs w:val="20"/>
                <w:lang w:val="en-GB"/>
              </w:rPr>
              <w:t xml:space="preserve"> </w:t>
            </w:r>
            <w:r w:rsidRPr="00F54DC9">
              <w:rPr>
                <w:rFonts w:ascii="Arial" w:hAnsi="Arial" w:cs="Arial"/>
                <w:sz w:val="20"/>
                <w:szCs w:val="20"/>
                <w:lang w:val="en-GB"/>
              </w:rPr>
              <w:t xml:space="preserve">type 1, 2, 3 and 4, collected by the UK team, will be stored on either </w:t>
            </w:r>
            <w:proofErr w:type="spellStart"/>
            <w:r w:rsidRPr="00F54DC9">
              <w:rPr>
                <w:rFonts w:ascii="Arial" w:hAnsi="Arial" w:cs="Arial"/>
                <w:sz w:val="20"/>
                <w:szCs w:val="20"/>
                <w:lang w:val="en-GB"/>
              </w:rPr>
              <w:t>Sharepoint</w:t>
            </w:r>
            <w:proofErr w:type="spellEnd"/>
            <w:r w:rsidRPr="00F54DC9">
              <w:rPr>
                <w:rFonts w:ascii="Arial" w:hAnsi="Arial" w:cs="Arial"/>
                <w:sz w:val="20"/>
                <w:szCs w:val="20"/>
                <w:lang w:val="en-GB"/>
              </w:rPr>
              <w:t xml:space="preserve"> or this new platform. Each</w:t>
            </w:r>
            <w:r w:rsidR="005D4783" w:rsidRPr="00F54DC9">
              <w:rPr>
                <w:rFonts w:ascii="Arial" w:hAnsi="Arial" w:cs="Arial"/>
                <w:sz w:val="20"/>
                <w:szCs w:val="20"/>
                <w:lang w:val="en-GB"/>
              </w:rPr>
              <w:t xml:space="preserve"> </w:t>
            </w:r>
            <w:r w:rsidRPr="00F54DC9">
              <w:rPr>
                <w:rFonts w:ascii="Arial" w:hAnsi="Arial" w:cs="Arial"/>
                <w:sz w:val="20"/>
                <w:szCs w:val="20"/>
                <w:lang w:val="en-GB"/>
              </w:rPr>
              <w:t>regional WP will store data types 1 and 2 on the regional institution’s secure data storage platforms.</w:t>
            </w:r>
          </w:p>
          <w:p w14:paraId="124E222C" w14:textId="06E2188B" w:rsidR="00510D5D" w:rsidRPr="00F54DC9" w:rsidRDefault="00510D5D" w:rsidP="00F54DC9">
            <w:pPr>
              <w:adjustRightInd w:val="0"/>
              <w:rPr>
                <w:rFonts w:ascii="Arial" w:hAnsi="Arial" w:cs="Arial"/>
                <w:sz w:val="20"/>
                <w:szCs w:val="20"/>
                <w:lang w:val="en-GB"/>
              </w:rPr>
            </w:pPr>
            <w:r w:rsidRPr="00F54DC9">
              <w:rPr>
                <w:rFonts w:ascii="Arial" w:hAnsi="Arial" w:cs="Arial"/>
                <w:sz w:val="20"/>
                <w:szCs w:val="20"/>
                <w:lang w:val="en-GB"/>
              </w:rPr>
              <w:t>With regards to data type 2 (audio recordings and transcripts of interviews), the 5 different regional teams</w:t>
            </w:r>
            <w:r w:rsidR="005D4783" w:rsidRPr="00F54DC9">
              <w:rPr>
                <w:rFonts w:ascii="Arial" w:hAnsi="Arial" w:cs="Arial"/>
                <w:sz w:val="20"/>
                <w:szCs w:val="20"/>
                <w:lang w:val="en-GB"/>
              </w:rPr>
              <w:t xml:space="preserve"> </w:t>
            </w:r>
            <w:r w:rsidRPr="00F54DC9">
              <w:rPr>
                <w:rFonts w:ascii="Arial" w:hAnsi="Arial" w:cs="Arial"/>
                <w:sz w:val="20"/>
                <w:szCs w:val="20"/>
                <w:lang w:val="en-GB"/>
              </w:rPr>
              <w:t>will conduct c. 50 semi-structured interviews in-person or using secure online video conferencing software,</w:t>
            </w:r>
            <w:r w:rsidR="005D4783" w:rsidRPr="00F54DC9">
              <w:rPr>
                <w:rFonts w:ascii="Arial" w:hAnsi="Arial" w:cs="Arial"/>
                <w:sz w:val="20"/>
                <w:szCs w:val="20"/>
                <w:lang w:val="en-GB"/>
              </w:rPr>
              <w:t xml:space="preserve"> </w:t>
            </w:r>
            <w:r w:rsidRPr="00F54DC9">
              <w:rPr>
                <w:rFonts w:ascii="Arial" w:hAnsi="Arial" w:cs="Arial"/>
                <w:sz w:val="20"/>
                <w:szCs w:val="20"/>
                <w:lang w:val="en-GB"/>
              </w:rPr>
              <w:t>such as Microsoft Teams, with people who work at organisations tasked with combatting disinformation.</w:t>
            </w:r>
          </w:p>
          <w:p w14:paraId="48E6F3C2" w14:textId="5308ABBE" w:rsidR="00510D5D" w:rsidRPr="00F54DC9" w:rsidRDefault="00510D5D" w:rsidP="00F54DC9">
            <w:pPr>
              <w:adjustRightInd w:val="0"/>
              <w:rPr>
                <w:rFonts w:ascii="Arial" w:hAnsi="Arial" w:cs="Arial"/>
                <w:sz w:val="20"/>
                <w:szCs w:val="20"/>
                <w:lang w:val="en-GB"/>
              </w:rPr>
            </w:pPr>
            <w:r w:rsidRPr="00F54DC9">
              <w:rPr>
                <w:rFonts w:ascii="Arial" w:hAnsi="Arial" w:cs="Arial"/>
                <w:sz w:val="20"/>
                <w:szCs w:val="20"/>
                <w:lang w:val="en-GB"/>
              </w:rPr>
              <w:t>The data from this part of the research will be processed in a way that is compliant with data protection</w:t>
            </w:r>
            <w:r w:rsidR="005D4783" w:rsidRPr="00F54DC9">
              <w:rPr>
                <w:rFonts w:ascii="Arial" w:hAnsi="Arial" w:cs="Arial"/>
                <w:sz w:val="20"/>
                <w:szCs w:val="20"/>
                <w:lang w:val="en-GB"/>
              </w:rPr>
              <w:t xml:space="preserve"> </w:t>
            </w:r>
            <w:r w:rsidRPr="00F54DC9">
              <w:rPr>
                <w:rFonts w:ascii="Arial" w:hAnsi="Arial" w:cs="Arial"/>
                <w:sz w:val="20"/>
                <w:szCs w:val="20"/>
                <w:lang w:val="en-GB"/>
              </w:rPr>
              <w:t>laws. The audio files will be uploaded to a secure server at the respective institutions, before being deleted</w:t>
            </w:r>
            <w:r w:rsidR="00D07D55" w:rsidRPr="00F54DC9">
              <w:rPr>
                <w:rFonts w:ascii="Arial" w:hAnsi="Arial" w:cs="Arial"/>
                <w:sz w:val="20"/>
                <w:szCs w:val="20"/>
                <w:lang w:val="en-GB"/>
              </w:rPr>
              <w:t xml:space="preserve"> </w:t>
            </w:r>
            <w:r w:rsidRPr="00F54DC9">
              <w:rPr>
                <w:rFonts w:ascii="Arial" w:hAnsi="Arial" w:cs="Arial"/>
                <w:sz w:val="20"/>
                <w:szCs w:val="20"/>
                <w:lang w:val="en-GB"/>
              </w:rPr>
              <w:t xml:space="preserve">from the researchers' laptops, and the team will transcribe the interviews using </w:t>
            </w:r>
            <w:proofErr w:type="spellStart"/>
            <w:r w:rsidRPr="00F54DC9">
              <w:rPr>
                <w:rFonts w:ascii="Arial" w:hAnsi="Arial" w:cs="Arial"/>
                <w:sz w:val="20"/>
                <w:szCs w:val="20"/>
                <w:lang w:val="en-GB"/>
              </w:rPr>
              <w:t>Nvivo</w:t>
            </w:r>
            <w:proofErr w:type="spellEnd"/>
            <w:r w:rsidRPr="00F54DC9">
              <w:rPr>
                <w:rFonts w:ascii="Arial" w:hAnsi="Arial" w:cs="Arial"/>
                <w:sz w:val="20"/>
                <w:szCs w:val="20"/>
                <w:lang w:val="en-GB"/>
              </w:rPr>
              <w:t xml:space="preserve"> transcription</w:t>
            </w:r>
            <w:r w:rsidR="00D07D55" w:rsidRPr="00F54DC9">
              <w:rPr>
                <w:rFonts w:ascii="Arial" w:hAnsi="Arial" w:cs="Arial"/>
                <w:sz w:val="20"/>
                <w:szCs w:val="20"/>
                <w:lang w:val="en-GB"/>
              </w:rPr>
              <w:t xml:space="preserve"> </w:t>
            </w:r>
            <w:r w:rsidRPr="00F54DC9">
              <w:rPr>
                <w:rFonts w:ascii="Arial" w:hAnsi="Arial" w:cs="Arial"/>
                <w:sz w:val="20"/>
                <w:szCs w:val="20"/>
                <w:lang w:val="en-GB"/>
              </w:rPr>
              <w:t>software. Both the audio and transcription files will be encrypted. Transcripts will be pseudonymised if</w:t>
            </w:r>
            <w:r w:rsidR="00D07D55" w:rsidRPr="00F54DC9">
              <w:rPr>
                <w:rFonts w:ascii="Arial" w:hAnsi="Arial" w:cs="Arial"/>
                <w:sz w:val="20"/>
                <w:szCs w:val="20"/>
                <w:lang w:val="en-GB"/>
              </w:rPr>
              <w:t xml:space="preserve"> </w:t>
            </w:r>
            <w:r w:rsidRPr="00F54DC9">
              <w:rPr>
                <w:rFonts w:ascii="Arial" w:hAnsi="Arial" w:cs="Arial"/>
                <w:sz w:val="20"/>
                <w:szCs w:val="20"/>
                <w:lang w:val="en-GB"/>
              </w:rPr>
              <w:t>interviewees wish so.</w:t>
            </w:r>
          </w:p>
        </w:tc>
      </w:tr>
      <w:tr w:rsidR="004B374A" w:rsidRPr="00822A78" w14:paraId="6B6C92E0" w14:textId="77777777" w:rsidTr="0066701E">
        <w:trPr>
          <w:trHeight w:val="1603"/>
        </w:trPr>
        <w:tc>
          <w:tcPr>
            <w:tcW w:w="423" w:type="dxa"/>
          </w:tcPr>
          <w:p w14:paraId="0617197C" w14:textId="77777777" w:rsidR="004B374A" w:rsidRPr="00822A78" w:rsidRDefault="004B374A">
            <w:pPr>
              <w:pStyle w:val="TableParagraph"/>
              <w:ind w:left="0"/>
              <w:rPr>
                <w:rFonts w:ascii="Arial" w:hAnsi="Arial" w:cs="Arial"/>
                <w:sz w:val="18"/>
                <w:lang w:val="en-GB"/>
              </w:rPr>
            </w:pPr>
          </w:p>
        </w:tc>
        <w:tc>
          <w:tcPr>
            <w:tcW w:w="3577" w:type="dxa"/>
          </w:tcPr>
          <w:p w14:paraId="3F397054" w14:textId="1C2BA917" w:rsidR="004B374A" w:rsidRPr="00822A78" w:rsidRDefault="00592F4D">
            <w:pPr>
              <w:pStyle w:val="TableParagraph"/>
              <w:spacing w:line="244" w:lineRule="auto"/>
              <w:ind w:right="134"/>
              <w:rPr>
                <w:rFonts w:ascii="Arial" w:hAnsi="Arial" w:cs="Arial"/>
                <w:sz w:val="20"/>
                <w:lang w:val="en-GB"/>
              </w:rPr>
            </w:pPr>
            <w:r w:rsidRPr="00822A78">
              <w:rPr>
                <w:rFonts w:ascii="Arial" w:hAnsi="Arial" w:cs="Arial"/>
                <w:sz w:val="20"/>
                <w:szCs w:val="20"/>
                <w:lang w:val="en-GB"/>
              </w:rPr>
              <w:t xml:space="preserve">What </w:t>
            </w:r>
            <w:r w:rsidR="00C528AF">
              <w:rPr>
                <w:rFonts w:ascii="Arial" w:hAnsi="Arial" w:cs="Arial"/>
                <w:sz w:val="20"/>
                <w:szCs w:val="20"/>
                <w:lang w:val="en-GB"/>
              </w:rPr>
              <w:t xml:space="preserve">data </w:t>
            </w:r>
            <w:r w:rsidRPr="00822A78">
              <w:rPr>
                <w:rFonts w:ascii="Arial" w:hAnsi="Arial" w:cs="Arial"/>
                <w:sz w:val="20"/>
                <w:szCs w:val="20"/>
                <w:lang w:val="en-GB"/>
              </w:rPr>
              <w:t xml:space="preserve">documentation and metadata you </w:t>
            </w:r>
            <w:r w:rsidR="00C528AF" w:rsidRPr="00822A78">
              <w:rPr>
                <w:rFonts w:ascii="Arial" w:hAnsi="Arial" w:cs="Arial"/>
                <w:sz w:val="20"/>
                <w:szCs w:val="20"/>
                <w:lang w:val="en-GB"/>
              </w:rPr>
              <w:t xml:space="preserve">will </w:t>
            </w:r>
            <w:r w:rsidR="00C528AF">
              <w:rPr>
                <w:rFonts w:ascii="Arial" w:hAnsi="Arial" w:cs="Arial"/>
                <w:sz w:val="20"/>
                <w:szCs w:val="20"/>
                <w:lang w:val="en-GB"/>
              </w:rPr>
              <w:t xml:space="preserve">develop and provide that are </w:t>
            </w:r>
            <w:r w:rsidR="00C528AF" w:rsidRPr="00C528AF">
              <w:rPr>
                <w:rFonts w:ascii="Arial" w:hAnsi="Arial" w:cs="Arial"/>
                <w:sz w:val="20"/>
                <w:szCs w:val="20"/>
                <w:lang w:val="en-GB"/>
              </w:rPr>
              <w:t xml:space="preserve">accompanying </w:t>
            </w:r>
            <w:r w:rsidRPr="00822A78">
              <w:rPr>
                <w:rFonts w:ascii="Arial" w:hAnsi="Arial" w:cs="Arial"/>
                <w:sz w:val="20"/>
                <w:szCs w:val="20"/>
                <w:lang w:val="en-GB"/>
              </w:rPr>
              <w:t xml:space="preserve">the data? </w:t>
            </w:r>
            <w:r w:rsidR="00C528AF" w:rsidRPr="00822A78">
              <w:rPr>
                <w:rFonts w:ascii="Arial" w:hAnsi="Arial" w:cs="Arial"/>
                <w:sz w:val="20"/>
                <w:szCs w:val="20"/>
                <w:lang w:val="en-GB"/>
              </w:rPr>
              <w:t>(</w:t>
            </w:r>
            <w:r w:rsidR="000F4C3E" w:rsidRPr="00822A78">
              <w:rPr>
                <w:rFonts w:ascii="Arial" w:hAnsi="Arial" w:cs="Arial"/>
                <w:sz w:val="20"/>
                <w:szCs w:val="20"/>
                <w:lang w:val="en-GB"/>
              </w:rPr>
              <w:t>In</w:t>
            </w:r>
            <w:r w:rsidRPr="00822A78">
              <w:rPr>
                <w:rFonts w:ascii="Arial" w:hAnsi="Arial" w:cs="Arial"/>
                <w:sz w:val="20"/>
                <w:szCs w:val="20"/>
                <w:lang w:val="en-GB"/>
              </w:rPr>
              <w:t xml:space="preserve"> documentation provide all information needed for users to be able to read and interpret the data in the future e</w:t>
            </w:r>
            <w:r w:rsidR="00C528AF">
              <w:rPr>
                <w:rFonts w:ascii="Arial" w:hAnsi="Arial" w:cs="Arial"/>
                <w:sz w:val="20"/>
                <w:szCs w:val="20"/>
                <w:lang w:val="en-GB"/>
              </w:rPr>
              <w:t xml:space="preserve">. </w:t>
            </w:r>
            <w:r w:rsidRPr="00822A78">
              <w:rPr>
                <w:rFonts w:ascii="Arial" w:hAnsi="Arial" w:cs="Arial"/>
                <w:sz w:val="20"/>
                <w:szCs w:val="20"/>
                <w:lang w:val="en-GB"/>
              </w:rPr>
              <w:t xml:space="preserve">g. </w:t>
            </w:r>
            <w:r w:rsidRPr="00822A78">
              <w:rPr>
                <w:rFonts w:ascii="Arial" w:hAnsi="Arial" w:cs="Arial"/>
                <w:sz w:val="20"/>
                <w:lang w:val="en-GB"/>
              </w:rPr>
              <w:t xml:space="preserve">code </w:t>
            </w:r>
            <w:r w:rsidR="00C528AF">
              <w:rPr>
                <w:rFonts w:ascii="Arial" w:hAnsi="Arial" w:cs="Arial"/>
                <w:sz w:val="20"/>
                <w:lang w:val="en-GB"/>
              </w:rPr>
              <w:t>books</w:t>
            </w:r>
            <w:r w:rsidRPr="00822A78">
              <w:rPr>
                <w:rFonts w:ascii="Arial" w:hAnsi="Arial" w:cs="Arial"/>
                <w:sz w:val="20"/>
                <w:szCs w:val="20"/>
                <w:lang w:val="en-GB"/>
              </w:rPr>
              <w:t>, ReadMe files</w:t>
            </w:r>
            <w:r w:rsidR="00C528AF">
              <w:rPr>
                <w:rFonts w:ascii="Arial" w:hAnsi="Arial" w:cs="Arial"/>
                <w:sz w:val="20"/>
                <w:szCs w:val="20"/>
                <w:lang w:val="en-GB"/>
              </w:rPr>
              <w:t>, etc.</w:t>
            </w:r>
            <w:r w:rsidRPr="00822A78">
              <w:rPr>
                <w:rFonts w:ascii="Arial" w:hAnsi="Arial" w:cs="Arial"/>
                <w:sz w:val="20"/>
                <w:szCs w:val="20"/>
                <w:lang w:val="en-GB"/>
              </w:rPr>
              <w:t>)</w:t>
            </w:r>
          </w:p>
        </w:tc>
        <w:tc>
          <w:tcPr>
            <w:tcW w:w="9890" w:type="dxa"/>
            <w:gridSpan w:val="2"/>
            <w:vAlign w:val="center"/>
          </w:tcPr>
          <w:p w14:paraId="7A0DE2D9" w14:textId="77777777" w:rsidR="00F54DC9" w:rsidRPr="00F54DC9" w:rsidRDefault="001C49B3" w:rsidP="00F54DC9">
            <w:pPr>
              <w:pStyle w:val="TableParagraph"/>
              <w:spacing w:line="242" w:lineRule="auto"/>
              <w:ind w:left="0"/>
              <w:rPr>
                <w:rFonts w:ascii="Arial" w:hAnsi="Arial" w:cs="Arial"/>
                <w:sz w:val="20"/>
                <w:szCs w:val="20"/>
                <w:lang w:val="en-GB"/>
              </w:rPr>
            </w:pPr>
            <w:r w:rsidRPr="00F54DC9">
              <w:rPr>
                <w:rFonts w:ascii="Arial" w:hAnsi="Arial" w:cs="Arial"/>
                <w:sz w:val="20"/>
                <w:szCs w:val="20"/>
                <w:lang w:val="en-GB"/>
              </w:rPr>
              <w:t>The design and development of the project website (which will provide a public-facing overview of the</w:t>
            </w:r>
            <w:r w:rsidR="00D07D55" w:rsidRPr="00F54DC9">
              <w:rPr>
                <w:rFonts w:ascii="Arial" w:hAnsi="Arial" w:cs="Arial"/>
                <w:sz w:val="20"/>
                <w:szCs w:val="20"/>
                <w:lang w:val="en-GB"/>
              </w:rPr>
              <w:t xml:space="preserve"> </w:t>
            </w:r>
            <w:r w:rsidRPr="00F54DC9">
              <w:rPr>
                <w:rFonts w:ascii="Arial" w:hAnsi="Arial" w:cs="Arial"/>
                <w:sz w:val="20"/>
                <w:szCs w:val="20"/>
                <w:lang w:val="en-GB"/>
              </w:rPr>
              <w:t>project and its findings, including the data visualisations) will be undertaken by a website design team,</w:t>
            </w:r>
            <w:r w:rsidR="00183855" w:rsidRPr="00F54DC9">
              <w:rPr>
                <w:sz w:val="20"/>
                <w:szCs w:val="20"/>
              </w:rPr>
              <w:t xml:space="preserve"> </w:t>
            </w:r>
            <w:r w:rsidR="00183855" w:rsidRPr="00F54DC9">
              <w:rPr>
                <w:rFonts w:ascii="Arial" w:hAnsi="Arial" w:cs="Arial"/>
                <w:sz w:val="20"/>
                <w:szCs w:val="20"/>
                <w:lang w:val="en-GB"/>
              </w:rPr>
              <w:t>approved by KCL, working in close coordination with the project team. The design team will be selected</w:t>
            </w:r>
            <w:r w:rsidR="00D07D55" w:rsidRPr="00F54DC9">
              <w:rPr>
                <w:rFonts w:ascii="Arial" w:hAnsi="Arial" w:cs="Arial"/>
                <w:sz w:val="20"/>
                <w:szCs w:val="20"/>
                <w:lang w:val="en-GB"/>
              </w:rPr>
              <w:t xml:space="preserve"> </w:t>
            </w:r>
            <w:r w:rsidR="00183855" w:rsidRPr="00F54DC9">
              <w:rPr>
                <w:rFonts w:ascii="Arial" w:hAnsi="Arial" w:cs="Arial"/>
                <w:sz w:val="20"/>
                <w:szCs w:val="20"/>
                <w:lang w:val="en-GB"/>
              </w:rPr>
              <w:t>on the basis of having a substantial track record of designing, implementing and supporting research</w:t>
            </w:r>
            <w:r w:rsidR="00D07D55" w:rsidRPr="00F54DC9">
              <w:rPr>
                <w:rFonts w:ascii="Arial" w:hAnsi="Arial" w:cs="Arial"/>
                <w:sz w:val="20"/>
                <w:szCs w:val="20"/>
                <w:lang w:val="en-GB"/>
              </w:rPr>
              <w:t xml:space="preserve"> </w:t>
            </w:r>
            <w:r w:rsidR="00183855" w:rsidRPr="00F54DC9">
              <w:rPr>
                <w:rFonts w:ascii="Arial" w:hAnsi="Arial" w:cs="Arial"/>
                <w:sz w:val="20"/>
                <w:szCs w:val="20"/>
                <w:lang w:val="en-GB"/>
              </w:rPr>
              <w:t>projects and producing research websites. The design team will provide training on maintaining the</w:t>
            </w:r>
            <w:r w:rsidR="00D07D55" w:rsidRPr="00F54DC9">
              <w:rPr>
                <w:rFonts w:ascii="Arial" w:hAnsi="Arial" w:cs="Arial"/>
                <w:sz w:val="20"/>
                <w:szCs w:val="20"/>
                <w:lang w:val="en-GB"/>
              </w:rPr>
              <w:t xml:space="preserve"> </w:t>
            </w:r>
            <w:r w:rsidR="00183855" w:rsidRPr="00F54DC9">
              <w:rPr>
                <w:rFonts w:ascii="Arial" w:hAnsi="Arial" w:cs="Arial"/>
                <w:sz w:val="20"/>
                <w:szCs w:val="20"/>
                <w:lang w:val="en-GB"/>
              </w:rPr>
              <w:t>website and assistance in doing so when required.</w:t>
            </w:r>
            <w:r w:rsidR="00D07D55" w:rsidRPr="00F54DC9">
              <w:rPr>
                <w:rFonts w:ascii="Arial" w:hAnsi="Arial" w:cs="Arial"/>
                <w:sz w:val="20"/>
                <w:szCs w:val="20"/>
                <w:lang w:val="en-GB"/>
              </w:rPr>
              <w:t xml:space="preserve"> </w:t>
            </w:r>
            <w:r w:rsidR="00183855" w:rsidRPr="00F54DC9">
              <w:rPr>
                <w:rFonts w:ascii="Arial" w:hAnsi="Arial" w:cs="Arial"/>
                <w:sz w:val="20"/>
                <w:szCs w:val="20"/>
                <w:lang w:val="en-GB"/>
              </w:rPr>
              <w:t>Once the project has ended, data that supports published research and/or has long term value will be</w:t>
            </w:r>
            <w:r w:rsidR="00D07D55" w:rsidRPr="00F54DC9">
              <w:rPr>
                <w:rFonts w:ascii="Arial" w:hAnsi="Arial" w:cs="Arial"/>
                <w:sz w:val="20"/>
                <w:szCs w:val="20"/>
                <w:lang w:val="en-GB"/>
              </w:rPr>
              <w:t xml:space="preserve"> </w:t>
            </w:r>
            <w:r w:rsidR="00183855" w:rsidRPr="00F54DC9">
              <w:rPr>
                <w:rFonts w:ascii="Arial" w:hAnsi="Arial" w:cs="Arial"/>
                <w:sz w:val="20"/>
                <w:szCs w:val="20"/>
                <w:lang w:val="en-GB"/>
              </w:rPr>
              <w:t>deposited with KCL’s Open Research Data System (KORDS) to ensure long term preservation and</w:t>
            </w:r>
            <w:r w:rsidR="00D07D55" w:rsidRPr="00F54DC9">
              <w:rPr>
                <w:rFonts w:ascii="Arial" w:hAnsi="Arial" w:cs="Arial"/>
                <w:sz w:val="20"/>
                <w:szCs w:val="20"/>
                <w:lang w:val="en-GB"/>
              </w:rPr>
              <w:t xml:space="preserve"> </w:t>
            </w:r>
            <w:r w:rsidR="00183855" w:rsidRPr="00F54DC9">
              <w:rPr>
                <w:rFonts w:ascii="Arial" w:hAnsi="Arial" w:cs="Arial"/>
                <w:sz w:val="20"/>
                <w:szCs w:val="20"/>
                <w:lang w:val="en-GB"/>
              </w:rPr>
              <w:t>accessibility. KCL is committed to preserving research data for a minimum of 10 years since last use of</w:t>
            </w:r>
            <w:r w:rsidR="00F54DC9" w:rsidRPr="00F54DC9">
              <w:rPr>
                <w:rFonts w:ascii="Arial" w:hAnsi="Arial" w:cs="Arial"/>
                <w:sz w:val="20"/>
                <w:szCs w:val="20"/>
                <w:lang w:val="en-GB"/>
              </w:rPr>
              <w:t xml:space="preserve"> </w:t>
            </w:r>
            <w:r w:rsidR="00183855" w:rsidRPr="00F54DC9">
              <w:rPr>
                <w:rFonts w:ascii="Arial" w:hAnsi="Arial" w:cs="Arial"/>
                <w:sz w:val="20"/>
                <w:szCs w:val="20"/>
                <w:lang w:val="en-GB"/>
              </w:rPr>
              <w:t xml:space="preserve">the data. </w:t>
            </w:r>
          </w:p>
          <w:p w14:paraId="23787719" w14:textId="0B4891CB" w:rsidR="00F54DC9" w:rsidRPr="00F54DC9" w:rsidRDefault="00183855" w:rsidP="00F54DC9">
            <w:pPr>
              <w:pStyle w:val="TableParagraph"/>
              <w:spacing w:line="242" w:lineRule="auto"/>
              <w:ind w:left="0"/>
              <w:rPr>
                <w:rFonts w:ascii="Arial" w:hAnsi="Arial" w:cs="Arial"/>
                <w:sz w:val="20"/>
                <w:szCs w:val="20"/>
                <w:lang w:val="en-GB"/>
              </w:rPr>
            </w:pPr>
            <w:r w:rsidRPr="00F54DC9">
              <w:rPr>
                <w:rFonts w:ascii="Arial" w:hAnsi="Arial" w:cs="Arial"/>
                <w:sz w:val="20"/>
                <w:szCs w:val="20"/>
                <w:lang w:val="en-GB"/>
              </w:rPr>
              <w:t>The repository’s standard structured metadata and use of persistent identifiers, such as DOIs</w:t>
            </w:r>
            <w:r w:rsidR="00D07D55" w:rsidRPr="00F54DC9">
              <w:rPr>
                <w:rFonts w:ascii="Arial" w:hAnsi="Arial" w:cs="Arial"/>
                <w:sz w:val="20"/>
                <w:szCs w:val="20"/>
                <w:lang w:val="en-GB"/>
              </w:rPr>
              <w:t xml:space="preserve"> </w:t>
            </w:r>
            <w:r w:rsidRPr="00F54DC9">
              <w:rPr>
                <w:rFonts w:ascii="Arial" w:hAnsi="Arial" w:cs="Arial"/>
                <w:sz w:val="20"/>
                <w:szCs w:val="20"/>
                <w:lang w:val="en-GB"/>
              </w:rPr>
              <w:t>and ORCIDs, meets FAIR principles, making data and metadata Findable, Accessible, Interoperable and</w:t>
            </w:r>
            <w:r w:rsidR="00D07D55" w:rsidRPr="00F54DC9">
              <w:rPr>
                <w:rFonts w:ascii="Arial" w:hAnsi="Arial" w:cs="Arial"/>
                <w:sz w:val="20"/>
                <w:szCs w:val="20"/>
                <w:lang w:val="en-GB"/>
              </w:rPr>
              <w:t xml:space="preserve"> </w:t>
            </w:r>
            <w:r w:rsidRPr="00F54DC9">
              <w:rPr>
                <w:rFonts w:ascii="Arial" w:hAnsi="Arial" w:cs="Arial"/>
                <w:sz w:val="20"/>
                <w:szCs w:val="20"/>
                <w:lang w:val="en-GB"/>
              </w:rPr>
              <w:t>Reusable. Relevant datasets will be issued a DOI, providing a stable link for access and citation, and this</w:t>
            </w:r>
            <w:r w:rsidR="00D07D55" w:rsidRPr="00F54DC9">
              <w:rPr>
                <w:rFonts w:ascii="Arial" w:hAnsi="Arial" w:cs="Arial"/>
                <w:sz w:val="20"/>
                <w:szCs w:val="20"/>
                <w:lang w:val="en-GB"/>
              </w:rPr>
              <w:t xml:space="preserve"> </w:t>
            </w:r>
            <w:r w:rsidRPr="00F54DC9">
              <w:rPr>
                <w:rFonts w:ascii="Arial" w:hAnsi="Arial" w:cs="Arial"/>
                <w:sz w:val="20"/>
                <w:szCs w:val="20"/>
                <w:lang w:val="en-GB"/>
              </w:rPr>
              <w:t>link will be included in data availability statements in all related publications. These datasets will operate</w:t>
            </w:r>
            <w:r w:rsidR="00D07D55" w:rsidRPr="00F54DC9">
              <w:rPr>
                <w:rFonts w:ascii="Arial" w:hAnsi="Arial" w:cs="Arial"/>
                <w:sz w:val="20"/>
                <w:szCs w:val="20"/>
                <w:lang w:val="en-GB"/>
              </w:rPr>
              <w:t xml:space="preserve"> </w:t>
            </w:r>
            <w:r w:rsidRPr="00F54DC9">
              <w:rPr>
                <w:rFonts w:ascii="Arial" w:hAnsi="Arial" w:cs="Arial"/>
                <w:sz w:val="20"/>
                <w:szCs w:val="20"/>
                <w:lang w:val="en-GB"/>
              </w:rPr>
              <w:t>under an Open Data Commons Attribution License (ODC-By).</w:t>
            </w:r>
          </w:p>
          <w:p w14:paraId="006630D9" w14:textId="105D480E" w:rsidR="006E2DF0" w:rsidRPr="00F54DC9" w:rsidRDefault="00183855" w:rsidP="00F54DC9">
            <w:pPr>
              <w:pStyle w:val="TableParagraph"/>
              <w:spacing w:line="242" w:lineRule="auto"/>
              <w:ind w:left="0"/>
              <w:rPr>
                <w:rFonts w:ascii="Arial" w:hAnsi="Arial" w:cs="Arial"/>
                <w:sz w:val="20"/>
                <w:szCs w:val="20"/>
                <w:lang w:val="en-GB"/>
              </w:rPr>
            </w:pPr>
            <w:r w:rsidRPr="00F54DC9">
              <w:rPr>
                <w:rFonts w:ascii="Arial" w:hAnsi="Arial" w:cs="Arial"/>
                <w:sz w:val="20"/>
                <w:szCs w:val="20"/>
                <w:lang w:val="en-GB"/>
              </w:rPr>
              <w:t>Moreover, proprietary file formats used for</w:t>
            </w:r>
            <w:r w:rsidR="00D07D55" w:rsidRPr="00F54DC9">
              <w:rPr>
                <w:rFonts w:ascii="Arial" w:hAnsi="Arial" w:cs="Arial"/>
                <w:sz w:val="20"/>
                <w:szCs w:val="20"/>
                <w:lang w:val="en-GB"/>
              </w:rPr>
              <w:t xml:space="preserve"> </w:t>
            </w:r>
            <w:r w:rsidRPr="00F54DC9">
              <w:rPr>
                <w:rFonts w:ascii="Arial" w:hAnsi="Arial" w:cs="Arial"/>
                <w:sz w:val="20"/>
                <w:szCs w:val="20"/>
                <w:lang w:val="en-GB"/>
              </w:rPr>
              <w:t>data collections will be, when possible, migrated to open source formats to facilitate interoperability across</w:t>
            </w:r>
            <w:r w:rsidR="00D07D55" w:rsidRPr="00F54DC9">
              <w:rPr>
                <w:rFonts w:ascii="Arial" w:hAnsi="Arial" w:cs="Arial"/>
                <w:sz w:val="20"/>
                <w:szCs w:val="20"/>
                <w:lang w:val="en-GB"/>
              </w:rPr>
              <w:t xml:space="preserve"> </w:t>
            </w:r>
            <w:r w:rsidRPr="00F54DC9">
              <w:rPr>
                <w:rFonts w:ascii="Arial" w:hAnsi="Arial" w:cs="Arial"/>
                <w:sz w:val="20"/>
                <w:szCs w:val="20"/>
                <w:lang w:val="en-GB"/>
              </w:rPr>
              <w:t>platforms. However, because of the sensitive nature of the material collected (not only might some of the</w:t>
            </w:r>
            <w:r w:rsidR="00D07D55" w:rsidRPr="00F54DC9">
              <w:rPr>
                <w:rFonts w:ascii="Arial" w:hAnsi="Arial" w:cs="Arial"/>
                <w:sz w:val="20"/>
                <w:szCs w:val="20"/>
                <w:lang w:val="en-GB"/>
              </w:rPr>
              <w:t xml:space="preserve"> </w:t>
            </w:r>
            <w:r w:rsidRPr="00F54DC9">
              <w:rPr>
                <w:rFonts w:ascii="Arial" w:hAnsi="Arial" w:cs="Arial"/>
                <w:sz w:val="20"/>
                <w:szCs w:val="20"/>
                <w:lang w:val="en-GB"/>
              </w:rPr>
              <w:t>social media data be personally identifiable, but when collated, it could have a potentially radicalising effect</w:t>
            </w:r>
            <w:r w:rsidR="00D07D55" w:rsidRPr="00F54DC9">
              <w:rPr>
                <w:rFonts w:ascii="Arial" w:hAnsi="Arial" w:cs="Arial"/>
                <w:sz w:val="20"/>
                <w:szCs w:val="20"/>
                <w:lang w:val="en-GB"/>
              </w:rPr>
              <w:t xml:space="preserve"> </w:t>
            </w:r>
            <w:r w:rsidRPr="00F54DC9">
              <w:rPr>
                <w:rFonts w:ascii="Arial" w:hAnsi="Arial" w:cs="Arial"/>
                <w:sz w:val="20"/>
                <w:szCs w:val="20"/>
                <w:lang w:val="en-GB"/>
              </w:rPr>
              <w:t>if accessed</w:t>
            </w:r>
            <w:r w:rsidR="00D07D55" w:rsidRPr="00F54DC9">
              <w:rPr>
                <w:rFonts w:ascii="Arial" w:hAnsi="Arial" w:cs="Arial"/>
                <w:sz w:val="20"/>
                <w:szCs w:val="20"/>
                <w:lang w:val="en-GB"/>
              </w:rPr>
              <w:t xml:space="preserve"> </w:t>
            </w:r>
            <w:r w:rsidRPr="00F54DC9">
              <w:rPr>
                <w:rFonts w:ascii="Arial" w:hAnsi="Arial" w:cs="Arial"/>
                <w:sz w:val="20"/>
                <w:szCs w:val="20"/>
                <w:lang w:val="en-GB"/>
              </w:rPr>
              <w:t>by non-researchers), we will implement strict procedures and regulations that set conditions</w:t>
            </w:r>
            <w:r w:rsidR="00D07D55" w:rsidRPr="00F54DC9">
              <w:rPr>
                <w:rFonts w:ascii="Arial" w:hAnsi="Arial" w:cs="Arial"/>
                <w:sz w:val="20"/>
                <w:szCs w:val="20"/>
                <w:lang w:val="en-GB"/>
              </w:rPr>
              <w:t xml:space="preserve"> </w:t>
            </w:r>
            <w:r w:rsidRPr="00F54DC9">
              <w:rPr>
                <w:rFonts w:ascii="Arial" w:hAnsi="Arial" w:cs="Arial"/>
                <w:sz w:val="20"/>
                <w:szCs w:val="20"/>
                <w:lang w:val="en-GB"/>
              </w:rPr>
              <w:t>for how the data can be accessed and used. We will achieve this by asking users to sign an End User</w:t>
            </w:r>
            <w:r w:rsidR="00D07D55" w:rsidRPr="00F54DC9">
              <w:rPr>
                <w:rFonts w:ascii="Arial" w:hAnsi="Arial" w:cs="Arial"/>
                <w:sz w:val="20"/>
                <w:szCs w:val="20"/>
                <w:lang w:val="en-GB"/>
              </w:rPr>
              <w:t xml:space="preserve"> </w:t>
            </w:r>
            <w:r w:rsidRPr="00F54DC9">
              <w:rPr>
                <w:rFonts w:ascii="Arial" w:hAnsi="Arial" w:cs="Arial"/>
                <w:sz w:val="20"/>
                <w:szCs w:val="20"/>
                <w:lang w:val="en-GB"/>
              </w:rPr>
              <w:t>Agreement. The datasets will be retained for ten years, after which they will be deleted.</w:t>
            </w:r>
          </w:p>
        </w:tc>
      </w:tr>
      <w:tr w:rsidR="004B374A" w:rsidRPr="00822A78" w14:paraId="12CD8A53" w14:textId="77777777" w:rsidTr="00262C66">
        <w:trPr>
          <w:trHeight w:val="458"/>
        </w:trPr>
        <w:tc>
          <w:tcPr>
            <w:tcW w:w="423" w:type="dxa"/>
            <w:shd w:val="clear" w:color="auto" w:fill="D9E1F3"/>
            <w:vAlign w:val="center"/>
          </w:tcPr>
          <w:p w14:paraId="3F4B955C" w14:textId="77777777" w:rsidR="004B374A" w:rsidRPr="00822A78" w:rsidRDefault="007311B1">
            <w:pPr>
              <w:pStyle w:val="TableParagraph"/>
              <w:ind w:left="127"/>
              <w:rPr>
                <w:rFonts w:ascii="Arial" w:hAnsi="Arial" w:cs="Arial"/>
                <w:sz w:val="20"/>
                <w:lang w:val="en-GB"/>
              </w:rPr>
            </w:pPr>
            <w:r w:rsidRPr="00822A78">
              <w:rPr>
                <w:rFonts w:ascii="Arial" w:hAnsi="Arial" w:cs="Arial"/>
                <w:sz w:val="20"/>
                <w:lang w:val="en-GB"/>
              </w:rPr>
              <w:t>2.</w:t>
            </w:r>
          </w:p>
        </w:tc>
        <w:tc>
          <w:tcPr>
            <w:tcW w:w="13467" w:type="dxa"/>
            <w:gridSpan w:val="3"/>
            <w:shd w:val="clear" w:color="auto" w:fill="D9E1F3"/>
            <w:vAlign w:val="center"/>
          </w:tcPr>
          <w:p w14:paraId="51ADC78F" w14:textId="4900ACC5" w:rsidR="004B374A" w:rsidRPr="00822A78" w:rsidRDefault="00D7597F">
            <w:pPr>
              <w:pStyle w:val="TableParagraph"/>
              <w:rPr>
                <w:rFonts w:ascii="Arial" w:hAnsi="Arial" w:cs="Arial"/>
                <w:sz w:val="20"/>
                <w:lang w:val="en-GB"/>
              </w:rPr>
            </w:pPr>
            <w:r w:rsidRPr="00822A78">
              <w:rPr>
                <w:rFonts w:ascii="Arial" w:hAnsi="Arial" w:cs="Arial"/>
                <w:sz w:val="20"/>
                <w:lang w:val="en-GB"/>
              </w:rPr>
              <w:t>Ethics, legal and security issues</w:t>
            </w:r>
          </w:p>
        </w:tc>
      </w:tr>
      <w:tr w:rsidR="004B374A" w:rsidRPr="00822A78" w14:paraId="6FF3AC97" w14:textId="77777777" w:rsidTr="00F9542D">
        <w:trPr>
          <w:trHeight w:val="2684"/>
        </w:trPr>
        <w:tc>
          <w:tcPr>
            <w:tcW w:w="423" w:type="dxa"/>
          </w:tcPr>
          <w:p w14:paraId="72404FAA" w14:textId="77777777" w:rsidR="004B374A" w:rsidRPr="00822A78" w:rsidRDefault="004B374A">
            <w:pPr>
              <w:pStyle w:val="TableParagraph"/>
              <w:ind w:left="0"/>
              <w:rPr>
                <w:rFonts w:ascii="Arial" w:hAnsi="Arial" w:cs="Arial"/>
                <w:sz w:val="18"/>
                <w:lang w:val="en-GB"/>
              </w:rPr>
            </w:pPr>
          </w:p>
        </w:tc>
        <w:tc>
          <w:tcPr>
            <w:tcW w:w="3577" w:type="dxa"/>
          </w:tcPr>
          <w:p w14:paraId="4EAD82A2" w14:textId="7E90CFA1" w:rsidR="006C3795" w:rsidRPr="00822A78" w:rsidRDefault="006C3795" w:rsidP="00C94021">
            <w:pPr>
              <w:pStyle w:val="TableParagraph"/>
              <w:rPr>
                <w:rFonts w:ascii="Arial" w:hAnsi="Arial" w:cs="Arial"/>
                <w:sz w:val="20"/>
                <w:lang w:val="en-GB"/>
              </w:rPr>
            </w:pPr>
            <w:r w:rsidRPr="00822A78">
              <w:rPr>
                <w:rFonts w:ascii="Arial" w:hAnsi="Arial" w:cs="Arial"/>
                <w:sz w:val="20"/>
                <w:szCs w:val="20"/>
                <w:lang w:val="en-GB"/>
              </w:rPr>
              <w:t xml:space="preserve">Are you restricted by a confidentiality agreement? Do you have the necessary permission to </w:t>
            </w:r>
            <w:r w:rsidR="005A1B53" w:rsidRPr="00822A78">
              <w:rPr>
                <w:rFonts w:ascii="Arial" w:hAnsi="Arial" w:cs="Arial"/>
                <w:sz w:val="20"/>
                <w:szCs w:val="20"/>
                <w:lang w:val="en-GB"/>
              </w:rPr>
              <w:t>obtain</w:t>
            </w:r>
            <w:r w:rsidRPr="00822A78">
              <w:rPr>
                <w:rFonts w:ascii="Arial" w:hAnsi="Arial" w:cs="Arial"/>
                <w:sz w:val="20"/>
                <w:szCs w:val="20"/>
                <w:lang w:val="en-GB"/>
              </w:rPr>
              <w:t xml:space="preserve"> process, preserve and share the data? Have the people whose data is being preserved been informed or did they give their consent? What methods will you use to ensure the protection of sensitive data (GDPR special category personal data</w:t>
            </w:r>
            <w:r w:rsidR="00674DD1" w:rsidRPr="00822A78">
              <w:rPr>
                <w:rFonts w:ascii="Arial" w:hAnsi="Arial" w:cs="Arial"/>
                <w:sz w:val="20"/>
                <w:szCs w:val="20"/>
                <w:lang w:val="en-GB"/>
              </w:rPr>
              <w:t xml:space="preserve">, </w:t>
            </w:r>
            <w:r w:rsidR="00C4109C" w:rsidRPr="00822A78">
              <w:rPr>
                <w:rFonts w:ascii="Arial" w:hAnsi="Arial" w:cs="Arial"/>
                <w:sz w:val="20"/>
                <w:szCs w:val="20"/>
                <w:lang w:val="en-GB"/>
              </w:rPr>
              <w:t>specify methods of data anonymization</w:t>
            </w:r>
            <w:r w:rsidRPr="00822A78">
              <w:rPr>
                <w:rFonts w:ascii="Arial" w:hAnsi="Arial" w:cs="Arial"/>
                <w:sz w:val="20"/>
                <w:szCs w:val="20"/>
                <w:lang w:val="en-GB"/>
              </w:rPr>
              <w:t>)?</w:t>
            </w:r>
          </w:p>
        </w:tc>
        <w:tc>
          <w:tcPr>
            <w:tcW w:w="9890" w:type="dxa"/>
            <w:gridSpan w:val="2"/>
          </w:tcPr>
          <w:p w14:paraId="21C84FF4" w14:textId="77777777" w:rsidR="00753C06" w:rsidRPr="00F54DC9" w:rsidRDefault="00F33E82" w:rsidP="00F54DC9">
            <w:pPr>
              <w:pStyle w:val="TableParagraph"/>
              <w:spacing w:before="5" w:line="242" w:lineRule="auto"/>
              <w:ind w:left="0" w:right="100"/>
              <w:rPr>
                <w:rFonts w:ascii="Arial" w:hAnsi="Arial" w:cs="Arial"/>
                <w:sz w:val="20"/>
                <w:szCs w:val="20"/>
                <w:lang w:val="en-GB"/>
              </w:rPr>
            </w:pPr>
            <w:r w:rsidRPr="00F54DC9">
              <w:rPr>
                <w:rFonts w:ascii="Arial" w:hAnsi="Arial" w:cs="Arial"/>
                <w:sz w:val="20"/>
                <w:szCs w:val="20"/>
                <w:lang w:val="en-GB"/>
              </w:rPr>
              <w:t xml:space="preserve">These issues will be managed </w:t>
            </w:r>
            <w:r w:rsidR="005F5075" w:rsidRPr="00F54DC9">
              <w:rPr>
                <w:rFonts w:ascii="Arial" w:hAnsi="Arial" w:cs="Arial"/>
                <w:sz w:val="20"/>
                <w:szCs w:val="20"/>
                <w:lang w:val="en-GB"/>
              </w:rPr>
              <w:t xml:space="preserve">and obtained </w:t>
            </w:r>
            <w:r w:rsidRPr="00F54DC9">
              <w:rPr>
                <w:rFonts w:ascii="Arial" w:hAnsi="Arial" w:cs="Arial"/>
                <w:sz w:val="20"/>
                <w:szCs w:val="20"/>
                <w:lang w:val="en-GB"/>
              </w:rPr>
              <w:t>through</w:t>
            </w:r>
            <w:r w:rsidR="00753C06" w:rsidRPr="00F54DC9">
              <w:rPr>
                <w:rFonts w:ascii="Arial" w:hAnsi="Arial" w:cs="Arial"/>
                <w:sz w:val="20"/>
                <w:szCs w:val="20"/>
                <w:lang w:val="en-GB"/>
              </w:rPr>
              <w:t>:</w:t>
            </w:r>
          </w:p>
          <w:p w14:paraId="07F68504" w14:textId="778A264B" w:rsidR="00EC771F" w:rsidRPr="00F54DC9" w:rsidRDefault="00753C06" w:rsidP="00F54DC9">
            <w:pPr>
              <w:pStyle w:val="TableParagraph"/>
              <w:spacing w:before="5" w:line="242" w:lineRule="auto"/>
              <w:ind w:left="0" w:right="100"/>
              <w:rPr>
                <w:rFonts w:ascii="Arial" w:hAnsi="Arial" w:cs="Arial"/>
                <w:sz w:val="20"/>
                <w:szCs w:val="20"/>
                <w:lang w:val="en-GB"/>
              </w:rPr>
            </w:pPr>
            <w:r w:rsidRPr="00F54DC9">
              <w:rPr>
                <w:rFonts w:ascii="Arial" w:hAnsi="Arial" w:cs="Arial"/>
                <w:sz w:val="20"/>
                <w:szCs w:val="20"/>
                <w:lang w:val="en-GB"/>
              </w:rPr>
              <w:t>-</w:t>
            </w:r>
            <w:r w:rsidR="00F33E82" w:rsidRPr="00F54DC9">
              <w:rPr>
                <w:rFonts w:ascii="Arial" w:hAnsi="Arial" w:cs="Arial"/>
                <w:sz w:val="20"/>
                <w:szCs w:val="20"/>
                <w:lang w:val="en-GB"/>
              </w:rPr>
              <w:t xml:space="preserve"> </w:t>
            </w:r>
            <w:r w:rsidR="00053EAC" w:rsidRPr="00F54DC9">
              <w:rPr>
                <w:rFonts w:ascii="Arial" w:hAnsi="Arial" w:cs="Arial"/>
                <w:sz w:val="20"/>
                <w:szCs w:val="20"/>
                <w:lang w:val="en-GB"/>
              </w:rPr>
              <w:t xml:space="preserve">administering </w:t>
            </w:r>
            <w:r w:rsidR="00F60E24" w:rsidRPr="00F54DC9">
              <w:rPr>
                <w:rFonts w:ascii="Arial" w:hAnsi="Arial" w:cs="Arial"/>
                <w:sz w:val="20"/>
                <w:szCs w:val="20"/>
                <w:lang w:val="en-GB"/>
              </w:rPr>
              <w:t xml:space="preserve">informed consent form that will be </w:t>
            </w:r>
            <w:r w:rsidR="00F070F2" w:rsidRPr="00F54DC9">
              <w:rPr>
                <w:rFonts w:ascii="Arial" w:hAnsi="Arial" w:cs="Arial"/>
                <w:sz w:val="20"/>
                <w:szCs w:val="20"/>
                <w:lang w:val="en-GB"/>
              </w:rPr>
              <w:t xml:space="preserve">signed before </w:t>
            </w:r>
            <w:r w:rsidR="00BA0BEE" w:rsidRPr="00F54DC9">
              <w:rPr>
                <w:rFonts w:ascii="Arial" w:hAnsi="Arial" w:cs="Arial"/>
                <w:sz w:val="20"/>
                <w:szCs w:val="20"/>
                <w:lang w:val="en-GB"/>
              </w:rPr>
              <w:t xml:space="preserve">the start of each interview </w:t>
            </w:r>
            <w:r w:rsidR="00DC19F2" w:rsidRPr="00F54DC9">
              <w:rPr>
                <w:rFonts w:ascii="Arial" w:hAnsi="Arial" w:cs="Arial"/>
                <w:sz w:val="20"/>
                <w:szCs w:val="20"/>
                <w:lang w:val="en-GB"/>
              </w:rPr>
              <w:t>by</w:t>
            </w:r>
            <w:r w:rsidR="00BA0BEE" w:rsidRPr="00F54DC9">
              <w:rPr>
                <w:rFonts w:ascii="Arial" w:hAnsi="Arial" w:cs="Arial"/>
                <w:sz w:val="20"/>
                <w:szCs w:val="20"/>
                <w:lang w:val="en-GB"/>
              </w:rPr>
              <w:t xml:space="preserve"> selected </w:t>
            </w:r>
            <w:r w:rsidR="00EB1CF9" w:rsidRPr="00F54DC9">
              <w:rPr>
                <w:rFonts w:ascii="Arial" w:hAnsi="Arial" w:cs="Arial"/>
                <w:sz w:val="20"/>
                <w:szCs w:val="20"/>
                <w:lang w:val="en-GB"/>
              </w:rPr>
              <w:t>interviewees</w:t>
            </w:r>
            <w:r w:rsidR="00D6725C" w:rsidRPr="00F54DC9">
              <w:rPr>
                <w:rFonts w:ascii="Arial" w:hAnsi="Arial" w:cs="Arial"/>
                <w:sz w:val="20"/>
                <w:szCs w:val="20"/>
                <w:lang w:val="en-GB"/>
              </w:rPr>
              <w:t>.</w:t>
            </w:r>
            <w:r w:rsidR="00D07D55" w:rsidRPr="00F54DC9">
              <w:rPr>
                <w:rFonts w:ascii="Arial" w:hAnsi="Arial" w:cs="Arial"/>
                <w:sz w:val="20"/>
                <w:szCs w:val="20"/>
                <w:lang w:val="en-GB"/>
              </w:rPr>
              <w:t xml:space="preserve"> </w:t>
            </w:r>
            <w:r w:rsidR="00D6725C" w:rsidRPr="00F54DC9">
              <w:rPr>
                <w:rFonts w:ascii="Arial" w:hAnsi="Arial" w:cs="Arial"/>
                <w:sz w:val="20"/>
                <w:szCs w:val="20"/>
                <w:lang w:val="en-GB"/>
              </w:rPr>
              <w:t xml:space="preserve">Furthermore, </w:t>
            </w:r>
            <w:r w:rsidR="00B12AD3" w:rsidRPr="00F54DC9">
              <w:rPr>
                <w:rFonts w:ascii="Arial" w:hAnsi="Arial" w:cs="Arial"/>
                <w:sz w:val="20"/>
                <w:szCs w:val="20"/>
                <w:lang w:val="en-GB"/>
              </w:rPr>
              <w:t xml:space="preserve">in the process </w:t>
            </w:r>
            <w:r w:rsidR="00B56261" w:rsidRPr="00F54DC9">
              <w:rPr>
                <w:rFonts w:ascii="Arial" w:hAnsi="Arial" w:cs="Arial"/>
                <w:sz w:val="20"/>
                <w:szCs w:val="20"/>
                <w:lang w:val="en-GB"/>
              </w:rPr>
              <w:t xml:space="preserve">of application </w:t>
            </w:r>
            <w:r w:rsidR="00D6725C" w:rsidRPr="00F54DC9">
              <w:rPr>
                <w:rFonts w:ascii="Arial" w:hAnsi="Arial" w:cs="Arial"/>
                <w:sz w:val="20"/>
                <w:szCs w:val="20"/>
                <w:lang w:val="en-GB"/>
              </w:rPr>
              <w:t xml:space="preserve">we </w:t>
            </w:r>
            <w:r w:rsidR="00915971" w:rsidRPr="00F54DC9">
              <w:rPr>
                <w:rFonts w:ascii="Arial" w:hAnsi="Arial" w:cs="Arial"/>
                <w:sz w:val="20"/>
                <w:szCs w:val="20"/>
                <w:lang w:val="en-GB"/>
              </w:rPr>
              <w:t xml:space="preserve">already </w:t>
            </w:r>
            <w:r w:rsidR="00D6725C" w:rsidRPr="00F54DC9">
              <w:rPr>
                <w:rFonts w:ascii="Arial" w:hAnsi="Arial" w:cs="Arial"/>
                <w:sz w:val="20"/>
                <w:szCs w:val="20"/>
                <w:lang w:val="en-GB"/>
              </w:rPr>
              <w:t xml:space="preserve">obtained </w:t>
            </w:r>
            <w:r w:rsidR="00B56261" w:rsidRPr="00F54DC9">
              <w:rPr>
                <w:rFonts w:ascii="Arial" w:hAnsi="Arial" w:cs="Arial"/>
                <w:sz w:val="20"/>
                <w:szCs w:val="20"/>
                <w:lang w:val="en-GB"/>
              </w:rPr>
              <w:t xml:space="preserve">the endorsement of </w:t>
            </w:r>
            <w:r w:rsidR="008539DB" w:rsidRPr="00F54DC9">
              <w:rPr>
                <w:rFonts w:ascii="Arial" w:hAnsi="Arial" w:cs="Arial"/>
                <w:sz w:val="20"/>
                <w:szCs w:val="20"/>
                <w:lang w:val="en-GB"/>
              </w:rPr>
              <w:t xml:space="preserve">the organization </w:t>
            </w:r>
            <w:proofErr w:type="spellStart"/>
            <w:r w:rsidR="008539DB" w:rsidRPr="00F54DC9">
              <w:rPr>
                <w:rFonts w:ascii="Arial" w:hAnsi="Arial" w:cs="Arial"/>
                <w:sz w:val="20"/>
                <w:szCs w:val="20"/>
                <w:lang w:val="en-GB"/>
              </w:rPr>
              <w:t>Faktograf</w:t>
            </w:r>
            <w:proofErr w:type="spellEnd"/>
            <w:r w:rsidR="00361236" w:rsidRPr="00F54DC9">
              <w:rPr>
                <w:rFonts w:ascii="Arial" w:hAnsi="Arial" w:cs="Arial"/>
                <w:sz w:val="20"/>
                <w:szCs w:val="20"/>
                <w:lang w:val="en-GB"/>
              </w:rPr>
              <w:t xml:space="preserve"> and their</w:t>
            </w:r>
            <w:r w:rsidR="00D07D55" w:rsidRPr="00F54DC9">
              <w:rPr>
                <w:rFonts w:ascii="Arial" w:hAnsi="Arial" w:cs="Arial"/>
                <w:sz w:val="20"/>
                <w:szCs w:val="20"/>
                <w:lang w:val="en-GB"/>
              </w:rPr>
              <w:t xml:space="preserve"> </w:t>
            </w:r>
            <w:r w:rsidR="00361236" w:rsidRPr="00F54DC9">
              <w:rPr>
                <w:rFonts w:ascii="Arial" w:hAnsi="Arial" w:cs="Arial"/>
                <w:sz w:val="20"/>
                <w:szCs w:val="20"/>
                <w:lang w:val="en-GB"/>
              </w:rPr>
              <w:t>general agreement to be involved in the project</w:t>
            </w:r>
            <w:r w:rsidR="006953D6" w:rsidRPr="00F54DC9">
              <w:rPr>
                <w:rFonts w:ascii="Arial" w:hAnsi="Arial" w:cs="Arial"/>
                <w:sz w:val="20"/>
                <w:szCs w:val="20"/>
                <w:lang w:val="en-GB"/>
              </w:rPr>
              <w:t>, as well as their fact-checking journalists as potential interviewees</w:t>
            </w:r>
            <w:r w:rsidR="00361236" w:rsidRPr="00F54DC9">
              <w:rPr>
                <w:rFonts w:ascii="Arial" w:hAnsi="Arial" w:cs="Arial"/>
                <w:sz w:val="20"/>
                <w:szCs w:val="20"/>
                <w:lang w:val="en-GB"/>
              </w:rPr>
              <w:t>.</w:t>
            </w:r>
            <w:r w:rsidR="00915971" w:rsidRPr="00F54DC9">
              <w:rPr>
                <w:rFonts w:ascii="Arial" w:hAnsi="Arial" w:cs="Arial"/>
                <w:sz w:val="20"/>
                <w:szCs w:val="20"/>
                <w:lang w:val="en-GB"/>
              </w:rPr>
              <w:t xml:space="preserve"> </w:t>
            </w:r>
            <w:r w:rsidR="003B06BF" w:rsidRPr="00F54DC9">
              <w:rPr>
                <w:rFonts w:ascii="Arial" w:hAnsi="Arial" w:cs="Arial"/>
                <w:sz w:val="20"/>
                <w:szCs w:val="20"/>
                <w:lang w:val="en-GB"/>
              </w:rPr>
              <w:t xml:space="preserve">Such endorsement is important in a sense that </w:t>
            </w:r>
            <w:proofErr w:type="spellStart"/>
            <w:r w:rsidR="003B06BF" w:rsidRPr="00F54DC9">
              <w:rPr>
                <w:rFonts w:ascii="Arial" w:hAnsi="Arial" w:cs="Arial"/>
                <w:sz w:val="20"/>
                <w:szCs w:val="20"/>
                <w:lang w:val="en-GB"/>
              </w:rPr>
              <w:t>Fa</w:t>
            </w:r>
            <w:r w:rsidR="00513E98" w:rsidRPr="00F54DC9">
              <w:rPr>
                <w:rFonts w:ascii="Arial" w:hAnsi="Arial" w:cs="Arial"/>
                <w:sz w:val="20"/>
                <w:szCs w:val="20"/>
                <w:lang w:val="en-GB"/>
              </w:rPr>
              <w:t>k</w:t>
            </w:r>
            <w:r w:rsidR="003B06BF" w:rsidRPr="00F54DC9">
              <w:rPr>
                <w:rFonts w:ascii="Arial" w:hAnsi="Arial" w:cs="Arial"/>
                <w:sz w:val="20"/>
                <w:szCs w:val="20"/>
                <w:lang w:val="en-GB"/>
              </w:rPr>
              <w:t>tograf</w:t>
            </w:r>
            <w:proofErr w:type="spellEnd"/>
            <w:r w:rsidR="003B06BF" w:rsidRPr="00F54DC9">
              <w:rPr>
                <w:rFonts w:ascii="Arial" w:hAnsi="Arial" w:cs="Arial"/>
                <w:sz w:val="20"/>
                <w:szCs w:val="20"/>
                <w:lang w:val="en-GB"/>
              </w:rPr>
              <w:t xml:space="preserve"> is still the only fact-checking organization in Croatia.</w:t>
            </w:r>
            <w:r w:rsidR="00145776" w:rsidRPr="00F54DC9">
              <w:rPr>
                <w:rFonts w:ascii="Arial" w:hAnsi="Arial" w:cs="Arial"/>
                <w:sz w:val="20"/>
                <w:szCs w:val="20"/>
                <w:lang w:val="en-GB"/>
              </w:rPr>
              <w:t xml:space="preserve"> Informed consent and suppo</w:t>
            </w:r>
            <w:r w:rsidR="00991821" w:rsidRPr="00F54DC9">
              <w:rPr>
                <w:rFonts w:ascii="Arial" w:hAnsi="Arial" w:cs="Arial"/>
                <w:sz w:val="20"/>
                <w:szCs w:val="20"/>
                <w:lang w:val="en-GB"/>
              </w:rPr>
              <w:t>rt will be obtained from each interviewee and fact-checking organizations from Bosnia and Herzegovina and Serbia.</w:t>
            </w:r>
          </w:p>
          <w:p w14:paraId="64C43363" w14:textId="77777777" w:rsidR="00915971" w:rsidRPr="00F54DC9" w:rsidRDefault="00915971" w:rsidP="00F54DC9">
            <w:pPr>
              <w:pStyle w:val="TableParagraph"/>
              <w:spacing w:before="5" w:line="242" w:lineRule="auto"/>
              <w:ind w:right="100"/>
              <w:rPr>
                <w:rFonts w:ascii="Arial" w:hAnsi="Arial" w:cs="Arial"/>
                <w:sz w:val="20"/>
                <w:szCs w:val="20"/>
                <w:lang w:val="en-GB"/>
              </w:rPr>
            </w:pPr>
          </w:p>
          <w:p w14:paraId="0E7AD09B" w14:textId="3F0524F9" w:rsidR="002E723E" w:rsidRPr="00F54DC9" w:rsidRDefault="00D07D55" w:rsidP="00F54DC9">
            <w:pPr>
              <w:pStyle w:val="TableParagraph"/>
              <w:spacing w:before="5" w:line="242" w:lineRule="auto"/>
              <w:ind w:left="0" w:right="100"/>
              <w:rPr>
                <w:rFonts w:ascii="Arial" w:hAnsi="Arial" w:cs="Arial"/>
                <w:sz w:val="20"/>
                <w:szCs w:val="20"/>
                <w:lang w:val="en-GB"/>
              </w:rPr>
            </w:pPr>
            <w:r w:rsidRPr="00F54DC9">
              <w:rPr>
                <w:rFonts w:ascii="Arial" w:hAnsi="Arial" w:cs="Arial"/>
                <w:sz w:val="20"/>
                <w:szCs w:val="20"/>
                <w:lang w:val="en-GB"/>
              </w:rPr>
              <w:t xml:space="preserve">- </w:t>
            </w:r>
            <w:r w:rsidR="002E723E" w:rsidRPr="00F54DC9">
              <w:rPr>
                <w:rFonts w:ascii="Arial" w:hAnsi="Arial" w:cs="Arial"/>
                <w:sz w:val="20"/>
                <w:szCs w:val="20"/>
                <w:lang w:val="en-GB"/>
              </w:rPr>
              <w:t>All REDACT</w:t>
            </w:r>
            <w:r w:rsidR="00753C06" w:rsidRPr="00F54DC9">
              <w:rPr>
                <w:rFonts w:ascii="Arial" w:hAnsi="Arial" w:cs="Arial"/>
                <w:sz w:val="20"/>
                <w:szCs w:val="20"/>
                <w:lang w:val="en-GB"/>
              </w:rPr>
              <w:t xml:space="preserve"> </w:t>
            </w:r>
            <w:r w:rsidR="002E723E" w:rsidRPr="00F54DC9">
              <w:rPr>
                <w:rFonts w:ascii="Arial" w:hAnsi="Arial" w:cs="Arial"/>
                <w:sz w:val="20"/>
                <w:szCs w:val="20"/>
                <w:lang w:val="en-GB"/>
              </w:rPr>
              <w:t>research will abide by data protection legislation including but not limited to the Data Protection Act 2018,</w:t>
            </w:r>
          </w:p>
          <w:p w14:paraId="289A3906" w14:textId="3AAC1CA6" w:rsidR="002E723E" w:rsidRPr="00F54DC9" w:rsidRDefault="002E723E" w:rsidP="00F54DC9">
            <w:pPr>
              <w:adjustRightInd w:val="0"/>
              <w:rPr>
                <w:rFonts w:ascii="Arial" w:hAnsi="Arial" w:cs="Arial"/>
                <w:sz w:val="20"/>
                <w:szCs w:val="20"/>
                <w:lang w:val="en-GB"/>
              </w:rPr>
            </w:pPr>
            <w:r w:rsidRPr="00F54DC9">
              <w:rPr>
                <w:rFonts w:ascii="Arial" w:hAnsi="Arial" w:cs="Arial"/>
                <w:sz w:val="20"/>
                <w:szCs w:val="20"/>
                <w:lang w:val="en-GB"/>
              </w:rPr>
              <w:t>the UK General Data Protection Regulation, EU General Data Protection Regulation, and any other</w:t>
            </w:r>
            <w:r w:rsidR="00D07D55" w:rsidRPr="00F54DC9">
              <w:rPr>
                <w:rFonts w:ascii="Arial" w:hAnsi="Arial" w:cs="Arial"/>
                <w:sz w:val="20"/>
                <w:szCs w:val="20"/>
                <w:lang w:val="en-GB"/>
              </w:rPr>
              <w:t xml:space="preserve"> </w:t>
            </w:r>
            <w:r w:rsidRPr="00F54DC9">
              <w:rPr>
                <w:rFonts w:ascii="Arial" w:hAnsi="Arial" w:cs="Arial"/>
                <w:sz w:val="20"/>
                <w:szCs w:val="20"/>
                <w:lang w:val="en-GB"/>
              </w:rPr>
              <w:t xml:space="preserve">relevant </w:t>
            </w:r>
            <w:r w:rsidR="00D07D55" w:rsidRPr="00F54DC9">
              <w:rPr>
                <w:rFonts w:ascii="Arial" w:hAnsi="Arial" w:cs="Arial"/>
                <w:sz w:val="20"/>
                <w:szCs w:val="20"/>
                <w:lang w:val="en-GB"/>
              </w:rPr>
              <w:t>data protection</w:t>
            </w:r>
            <w:r w:rsidRPr="00F54DC9">
              <w:rPr>
                <w:rFonts w:ascii="Arial" w:hAnsi="Arial" w:cs="Arial"/>
                <w:sz w:val="20"/>
                <w:szCs w:val="20"/>
                <w:lang w:val="en-GB"/>
              </w:rPr>
              <w:t xml:space="preserve"> </w:t>
            </w:r>
            <w:r w:rsidR="00D07D55" w:rsidRPr="00F54DC9">
              <w:rPr>
                <w:rFonts w:ascii="Arial" w:hAnsi="Arial" w:cs="Arial"/>
                <w:sz w:val="20"/>
                <w:szCs w:val="20"/>
                <w:lang w:val="en-GB"/>
              </w:rPr>
              <w:t xml:space="preserve">   </w:t>
            </w:r>
            <w:r w:rsidRPr="00F54DC9">
              <w:rPr>
                <w:rFonts w:ascii="Arial" w:hAnsi="Arial" w:cs="Arial"/>
                <w:sz w:val="20"/>
                <w:szCs w:val="20"/>
                <w:lang w:val="en-GB"/>
              </w:rPr>
              <w:t>legislation. Prior to the start of the research, the Research Data Management</w:t>
            </w:r>
            <w:r w:rsidR="00D07D55" w:rsidRPr="00F54DC9">
              <w:rPr>
                <w:rFonts w:ascii="Arial" w:hAnsi="Arial" w:cs="Arial"/>
                <w:sz w:val="20"/>
                <w:szCs w:val="20"/>
                <w:lang w:val="en-GB"/>
              </w:rPr>
              <w:t xml:space="preserve"> </w:t>
            </w:r>
            <w:r w:rsidRPr="00F54DC9">
              <w:rPr>
                <w:rFonts w:ascii="Arial" w:hAnsi="Arial" w:cs="Arial"/>
                <w:sz w:val="20"/>
                <w:szCs w:val="20"/>
                <w:lang w:val="en-GB"/>
              </w:rPr>
              <w:t>team at King’s College London (KCL) will produce a data management agreement which will be signed by</w:t>
            </w:r>
            <w:r w:rsidR="00D07D55" w:rsidRPr="00F54DC9">
              <w:rPr>
                <w:rFonts w:ascii="Arial" w:hAnsi="Arial" w:cs="Arial"/>
                <w:sz w:val="20"/>
                <w:szCs w:val="20"/>
                <w:lang w:val="en-GB"/>
              </w:rPr>
              <w:t xml:space="preserve"> </w:t>
            </w:r>
            <w:r w:rsidRPr="00F54DC9">
              <w:rPr>
                <w:rFonts w:ascii="Arial" w:hAnsi="Arial" w:cs="Arial"/>
                <w:sz w:val="20"/>
                <w:szCs w:val="20"/>
                <w:lang w:val="en-GB"/>
              </w:rPr>
              <w:t>all REDACT researchers prior to the transfer of personal data to cover its transfer as applicable to the</w:t>
            </w:r>
            <w:r w:rsidR="00D07D55" w:rsidRPr="00F54DC9">
              <w:rPr>
                <w:rFonts w:ascii="Arial" w:hAnsi="Arial" w:cs="Arial"/>
                <w:sz w:val="20"/>
                <w:szCs w:val="20"/>
                <w:lang w:val="en-GB"/>
              </w:rPr>
              <w:t xml:space="preserve"> </w:t>
            </w:r>
            <w:r w:rsidRPr="00F54DC9">
              <w:rPr>
                <w:rFonts w:ascii="Arial" w:hAnsi="Arial" w:cs="Arial"/>
                <w:sz w:val="20"/>
                <w:szCs w:val="20"/>
                <w:lang w:val="en-GB"/>
              </w:rPr>
              <w:t>project in compliance with Data Protection Legislation.</w:t>
            </w:r>
          </w:p>
          <w:p w14:paraId="16F556D8" w14:textId="77777777" w:rsidR="00915971" w:rsidRPr="00F54DC9" w:rsidRDefault="00915971" w:rsidP="00F54DC9">
            <w:pPr>
              <w:adjustRightInd w:val="0"/>
              <w:rPr>
                <w:rFonts w:ascii="Arial" w:hAnsi="Arial" w:cs="Arial"/>
                <w:sz w:val="20"/>
                <w:szCs w:val="20"/>
                <w:lang w:val="en-GB"/>
              </w:rPr>
            </w:pPr>
          </w:p>
          <w:p w14:paraId="14D26667" w14:textId="77777777" w:rsidR="00D07D55" w:rsidRPr="00F54DC9" w:rsidRDefault="005B1592" w:rsidP="00F54DC9">
            <w:pPr>
              <w:adjustRightInd w:val="0"/>
              <w:rPr>
                <w:rFonts w:ascii="Arial" w:hAnsi="Arial" w:cs="Arial"/>
                <w:sz w:val="20"/>
                <w:szCs w:val="20"/>
                <w:lang w:val="en-GB"/>
              </w:rPr>
            </w:pPr>
            <w:r w:rsidRPr="00F54DC9">
              <w:rPr>
                <w:rFonts w:ascii="Arial" w:hAnsi="Arial" w:cs="Arial"/>
                <w:sz w:val="20"/>
                <w:szCs w:val="20"/>
                <w:lang w:val="en-GB"/>
              </w:rPr>
              <w:t xml:space="preserve">- </w:t>
            </w:r>
            <w:r w:rsidR="00D07D55" w:rsidRPr="00F54DC9">
              <w:rPr>
                <w:rFonts w:ascii="Arial" w:hAnsi="Arial" w:cs="Arial"/>
                <w:sz w:val="20"/>
                <w:szCs w:val="20"/>
                <w:lang w:val="en-GB"/>
              </w:rPr>
              <w:t xml:space="preserve"> </w:t>
            </w:r>
            <w:r w:rsidRPr="00F54DC9">
              <w:rPr>
                <w:rFonts w:ascii="Arial" w:hAnsi="Arial" w:cs="Arial"/>
                <w:sz w:val="20"/>
                <w:szCs w:val="20"/>
                <w:lang w:val="en-GB"/>
              </w:rPr>
              <w:t xml:space="preserve">Data type 1, 2, 3 and 4, collected by the UK team, will be stored on either </w:t>
            </w:r>
            <w:proofErr w:type="spellStart"/>
            <w:r w:rsidRPr="00F54DC9">
              <w:rPr>
                <w:rFonts w:ascii="Arial" w:hAnsi="Arial" w:cs="Arial"/>
                <w:sz w:val="20"/>
                <w:szCs w:val="20"/>
                <w:lang w:val="en-GB"/>
              </w:rPr>
              <w:t>Sharepoint</w:t>
            </w:r>
            <w:proofErr w:type="spellEnd"/>
            <w:r w:rsidRPr="00F54DC9">
              <w:rPr>
                <w:rFonts w:ascii="Arial" w:hAnsi="Arial" w:cs="Arial"/>
                <w:sz w:val="20"/>
                <w:szCs w:val="20"/>
                <w:lang w:val="en-GB"/>
              </w:rPr>
              <w:t xml:space="preserve"> or this new platform. </w:t>
            </w:r>
          </w:p>
          <w:p w14:paraId="4C4074CA" w14:textId="77777777" w:rsidR="00F54DC9" w:rsidRPr="00F54DC9" w:rsidRDefault="005B1592" w:rsidP="00F54DC9">
            <w:pPr>
              <w:adjustRightInd w:val="0"/>
              <w:rPr>
                <w:rFonts w:ascii="Arial" w:hAnsi="Arial" w:cs="Arial"/>
                <w:sz w:val="20"/>
                <w:szCs w:val="20"/>
                <w:lang w:val="en-GB"/>
              </w:rPr>
            </w:pPr>
            <w:r w:rsidRPr="00F54DC9">
              <w:rPr>
                <w:rFonts w:ascii="Arial" w:hAnsi="Arial" w:cs="Arial"/>
                <w:sz w:val="20"/>
                <w:szCs w:val="20"/>
                <w:lang w:val="en-GB"/>
              </w:rPr>
              <w:t>Each</w:t>
            </w:r>
            <w:r w:rsidR="00D07D55" w:rsidRPr="00F54DC9">
              <w:rPr>
                <w:rFonts w:ascii="Arial" w:hAnsi="Arial" w:cs="Arial"/>
                <w:sz w:val="20"/>
                <w:szCs w:val="20"/>
                <w:lang w:val="en-GB"/>
              </w:rPr>
              <w:t xml:space="preserve"> </w:t>
            </w:r>
            <w:r w:rsidRPr="00F54DC9">
              <w:rPr>
                <w:rFonts w:ascii="Arial" w:hAnsi="Arial" w:cs="Arial"/>
                <w:sz w:val="20"/>
                <w:szCs w:val="20"/>
                <w:lang w:val="en-GB"/>
              </w:rPr>
              <w:t>regional WP will store data types 1 and 2 on the regional institution’s secure data storage platforms.</w:t>
            </w:r>
            <w:r w:rsidR="00D07D55" w:rsidRPr="00F54DC9">
              <w:rPr>
                <w:rFonts w:ascii="Arial" w:hAnsi="Arial" w:cs="Arial"/>
                <w:sz w:val="20"/>
                <w:szCs w:val="20"/>
                <w:lang w:val="en-GB"/>
              </w:rPr>
              <w:t xml:space="preserve"> </w:t>
            </w:r>
            <w:r w:rsidRPr="00F54DC9">
              <w:rPr>
                <w:rFonts w:ascii="Arial" w:hAnsi="Arial" w:cs="Arial"/>
                <w:sz w:val="20"/>
                <w:szCs w:val="20"/>
                <w:lang w:val="en-GB"/>
              </w:rPr>
              <w:t>With regards to data type 2 (audio recordings and transcripts of interviews), the 5 different regional teams</w:t>
            </w:r>
            <w:r w:rsidR="00D07D55" w:rsidRPr="00F54DC9">
              <w:rPr>
                <w:rFonts w:ascii="Arial" w:hAnsi="Arial" w:cs="Arial"/>
                <w:sz w:val="20"/>
                <w:szCs w:val="20"/>
                <w:lang w:val="en-GB"/>
              </w:rPr>
              <w:t xml:space="preserve"> </w:t>
            </w:r>
            <w:r w:rsidRPr="00F54DC9">
              <w:rPr>
                <w:rFonts w:ascii="Arial" w:hAnsi="Arial" w:cs="Arial"/>
                <w:sz w:val="20"/>
                <w:szCs w:val="20"/>
                <w:lang w:val="en-GB"/>
              </w:rPr>
              <w:t>will conduct c. 50 semi-structured</w:t>
            </w:r>
            <w:r w:rsidR="00D07D55" w:rsidRPr="00F54DC9">
              <w:rPr>
                <w:rFonts w:ascii="Arial" w:hAnsi="Arial" w:cs="Arial"/>
                <w:sz w:val="20"/>
                <w:szCs w:val="20"/>
                <w:lang w:val="en-GB"/>
              </w:rPr>
              <w:t xml:space="preserve"> </w:t>
            </w:r>
            <w:r w:rsidRPr="00F54DC9">
              <w:rPr>
                <w:rFonts w:ascii="Arial" w:hAnsi="Arial" w:cs="Arial"/>
                <w:sz w:val="20"/>
                <w:szCs w:val="20"/>
                <w:lang w:val="en-GB"/>
              </w:rPr>
              <w:t>interviews in-person or using secure online video conferencing software,</w:t>
            </w:r>
            <w:r w:rsidR="00D07D55" w:rsidRPr="00F54DC9">
              <w:rPr>
                <w:rFonts w:ascii="Arial" w:hAnsi="Arial" w:cs="Arial"/>
                <w:sz w:val="20"/>
                <w:szCs w:val="20"/>
                <w:lang w:val="en-GB"/>
              </w:rPr>
              <w:t xml:space="preserve"> </w:t>
            </w:r>
            <w:r w:rsidRPr="00F54DC9">
              <w:rPr>
                <w:rFonts w:ascii="Arial" w:hAnsi="Arial" w:cs="Arial"/>
                <w:sz w:val="20"/>
                <w:szCs w:val="20"/>
                <w:lang w:val="en-GB"/>
              </w:rPr>
              <w:t>such as Microsoft Teams, with people who work</w:t>
            </w:r>
          </w:p>
          <w:p w14:paraId="0AA54E2C" w14:textId="5FCD3F8C" w:rsidR="005B1592" w:rsidRPr="00F54DC9" w:rsidRDefault="005B1592" w:rsidP="00F54DC9">
            <w:pPr>
              <w:adjustRightInd w:val="0"/>
              <w:rPr>
                <w:rFonts w:ascii="Arial" w:hAnsi="Arial" w:cs="Arial"/>
                <w:sz w:val="20"/>
                <w:szCs w:val="20"/>
                <w:lang w:val="en-GB"/>
              </w:rPr>
            </w:pPr>
            <w:r w:rsidRPr="00F54DC9">
              <w:rPr>
                <w:rFonts w:ascii="Arial" w:hAnsi="Arial" w:cs="Arial"/>
                <w:sz w:val="20"/>
                <w:szCs w:val="20"/>
                <w:lang w:val="en-GB"/>
              </w:rPr>
              <w:t>at organisations tasked with combatting disinformation.</w:t>
            </w:r>
            <w:r w:rsidR="00D07D55" w:rsidRPr="00F54DC9">
              <w:rPr>
                <w:rFonts w:ascii="Arial" w:hAnsi="Arial" w:cs="Arial"/>
                <w:sz w:val="20"/>
                <w:szCs w:val="20"/>
                <w:lang w:val="en-GB"/>
              </w:rPr>
              <w:t xml:space="preserve"> </w:t>
            </w:r>
            <w:r w:rsidRPr="00F54DC9">
              <w:rPr>
                <w:rFonts w:ascii="Arial" w:hAnsi="Arial" w:cs="Arial"/>
                <w:sz w:val="20"/>
                <w:szCs w:val="20"/>
                <w:lang w:val="en-GB"/>
              </w:rPr>
              <w:t>The data from this part of the research will be processed in a way that is compliant with data protection</w:t>
            </w:r>
            <w:r w:rsidR="00D07D55" w:rsidRPr="00F54DC9">
              <w:rPr>
                <w:rFonts w:ascii="Arial" w:hAnsi="Arial" w:cs="Arial"/>
                <w:sz w:val="20"/>
                <w:szCs w:val="20"/>
                <w:lang w:val="en-GB"/>
              </w:rPr>
              <w:t xml:space="preserve"> </w:t>
            </w:r>
            <w:r w:rsidRPr="00F54DC9">
              <w:rPr>
                <w:rFonts w:ascii="Arial" w:hAnsi="Arial" w:cs="Arial"/>
                <w:sz w:val="20"/>
                <w:szCs w:val="20"/>
                <w:lang w:val="en-GB"/>
              </w:rPr>
              <w:t>laws. The audio files will be uploaded to a secure server at the respective institutions, before being deleted</w:t>
            </w:r>
            <w:r w:rsidR="00D07D55" w:rsidRPr="00F54DC9">
              <w:rPr>
                <w:rFonts w:ascii="Arial" w:hAnsi="Arial" w:cs="Arial"/>
                <w:sz w:val="20"/>
                <w:szCs w:val="20"/>
                <w:lang w:val="en-GB"/>
              </w:rPr>
              <w:t xml:space="preserve"> </w:t>
            </w:r>
            <w:r w:rsidRPr="00F54DC9">
              <w:rPr>
                <w:rFonts w:ascii="Arial" w:hAnsi="Arial" w:cs="Arial"/>
                <w:sz w:val="20"/>
                <w:szCs w:val="20"/>
                <w:lang w:val="en-GB"/>
              </w:rPr>
              <w:t xml:space="preserve">from the researchers' laptops, and the team will transcribe the interviews using </w:t>
            </w:r>
            <w:proofErr w:type="spellStart"/>
            <w:r w:rsidRPr="00F54DC9">
              <w:rPr>
                <w:rFonts w:ascii="Arial" w:hAnsi="Arial" w:cs="Arial"/>
                <w:sz w:val="20"/>
                <w:szCs w:val="20"/>
                <w:lang w:val="en-GB"/>
              </w:rPr>
              <w:t>Nvivo</w:t>
            </w:r>
            <w:proofErr w:type="spellEnd"/>
            <w:r w:rsidRPr="00F54DC9">
              <w:rPr>
                <w:rFonts w:ascii="Arial" w:hAnsi="Arial" w:cs="Arial"/>
                <w:sz w:val="20"/>
                <w:szCs w:val="20"/>
                <w:lang w:val="en-GB"/>
              </w:rPr>
              <w:t xml:space="preserve"> transcription</w:t>
            </w:r>
          </w:p>
          <w:p w14:paraId="57A1A995" w14:textId="0E5EEF42" w:rsidR="002E723E" w:rsidRPr="00F54DC9" w:rsidRDefault="005B1592" w:rsidP="00F54DC9">
            <w:pPr>
              <w:adjustRightInd w:val="0"/>
              <w:rPr>
                <w:rFonts w:ascii="Arial" w:hAnsi="Arial" w:cs="Arial"/>
                <w:sz w:val="20"/>
                <w:szCs w:val="20"/>
                <w:lang w:val="en-GB"/>
              </w:rPr>
            </w:pPr>
            <w:r w:rsidRPr="00F54DC9">
              <w:rPr>
                <w:rFonts w:ascii="Arial" w:hAnsi="Arial" w:cs="Arial"/>
                <w:sz w:val="20"/>
                <w:szCs w:val="20"/>
                <w:lang w:val="en-GB"/>
              </w:rPr>
              <w:t>software. Both the audio and transcription files will be encrypted. Transcripts will be pseudonymised if</w:t>
            </w:r>
            <w:r w:rsidR="00D07D55" w:rsidRPr="00F54DC9">
              <w:rPr>
                <w:rFonts w:ascii="Arial" w:hAnsi="Arial" w:cs="Arial"/>
                <w:sz w:val="20"/>
                <w:szCs w:val="20"/>
                <w:lang w:val="en-GB"/>
              </w:rPr>
              <w:t xml:space="preserve"> </w:t>
            </w:r>
            <w:r w:rsidRPr="00F54DC9">
              <w:rPr>
                <w:rFonts w:ascii="Arial" w:hAnsi="Arial" w:cs="Arial"/>
                <w:sz w:val="20"/>
                <w:szCs w:val="20"/>
                <w:lang w:val="en-GB"/>
              </w:rPr>
              <w:t>interviewees wish so.</w:t>
            </w:r>
          </w:p>
        </w:tc>
      </w:tr>
      <w:tr w:rsidR="004B374A" w:rsidRPr="00822A78" w14:paraId="653CF0A4" w14:textId="77777777" w:rsidTr="00D07D55">
        <w:trPr>
          <w:trHeight w:val="841"/>
        </w:trPr>
        <w:tc>
          <w:tcPr>
            <w:tcW w:w="423" w:type="dxa"/>
          </w:tcPr>
          <w:p w14:paraId="72311989" w14:textId="77777777" w:rsidR="004B374A" w:rsidRPr="00822A78" w:rsidRDefault="004B374A">
            <w:pPr>
              <w:pStyle w:val="TableParagraph"/>
              <w:ind w:left="0"/>
              <w:rPr>
                <w:rFonts w:ascii="Arial" w:hAnsi="Arial" w:cs="Arial"/>
                <w:sz w:val="18"/>
                <w:lang w:val="en-GB"/>
              </w:rPr>
            </w:pPr>
          </w:p>
        </w:tc>
        <w:tc>
          <w:tcPr>
            <w:tcW w:w="3577" w:type="dxa"/>
          </w:tcPr>
          <w:p w14:paraId="7B1BFFDD" w14:textId="52150BE8" w:rsidR="004B374A" w:rsidRPr="00822A78" w:rsidRDefault="00EF76B6" w:rsidP="00F636A2">
            <w:pPr>
              <w:pStyle w:val="TableParagraph"/>
              <w:spacing w:line="228" w:lineRule="exact"/>
              <w:ind w:left="108" w:right="295"/>
              <w:rPr>
                <w:rFonts w:ascii="Arial" w:hAnsi="Arial" w:cs="Arial"/>
                <w:sz w:val="20"/>
                <w:lang w:val="en-GB"/>
              </w:rPr>
            </w:pPr>
            <w:r w:rsidRPr="00822A78">
              <w:rPr>
                <w:rFonts w:ascii="Arial" w:hAnsi="Arial" w:cs="Arial"/>
                <w:sz w:val="20"/>
                <w:szCs w:val="20"/>
                <w:lang w:val="en-GB"/>
              </w:rPr>
              <w:t>How will you regulate access to the data and their security? What potential risks do you have to take in consideration? How will you ensure safe sensitive data storage?</w:t>
            </w:r>
          </w:p>
        </w:tc>
        <w:tc>
          <w:tcPr>
            <w:tcW w:w="9890" w:type="dxa"/>
            <w:gridSpan w:val="2"/>
          </w:tcPr>
          <w:p w14:paraId="7C33AB3B" w14:textId="7962DE30" w:rsidR="00D07D55" w:rsidRPr="00F54DC9" w:rsidRDefault="00D07D55" w:rsidP="00F54DC9">
            <w:pPr>
              <w:pStyle w:val="TableParagraph"/>
              <w:spacing w:line="242" w:lineRule="auto"/>
              <w:ind w:left="0"/>
              <w:rPr>
                <w:rFonts w:ascii="Arial" w:hAnsi="Arial" w:cs="Arial"/>
                <w:sz w:val="20"/>
                <w:szCs w:val="20"/>
                <w:lang w:val="en-GB"/>
              </w:rPr>
            </w:pPr>
            <w:r w:rsidRPr="00F54DC9">
              <w:rPr>
                <w:rFonts w:ascii="Arial" w:hAnsi="Arial" w:cs="Arial"/>
                <w:sz w:val="20"/>
                <w:szCs w:val="20"/>
                <w:lang w:val="en-GB"/>
              </w:rPr>
              <w:t>D</w:t>
            </w:r>
            <w:r w:rsidR="00272E6E" w:rsidRPr="00F54DC9">
              <w:rPr>
                <w:rFonts w:ascii="Arial" w:hAnsi="Arial" w:cs="Arial"/>
                <w:sz w:val="20"/>
                <w:szCs w:val="20"/>
                <w:lang w:val="en-GB"/>
              </w:rPr>
              <w:t>ata that supports published research and/or has long term value will be</w:t>
            </w:r>
            <w:r w:rsidRPr="00F54DC9">
              <w:rPr>
                <w:rFonts w:ascii="Arial" w:hAnsi="Arial" w:cs="Arial"/>
                <w:sz w:val="20"/>
                <w:szCs w:val="20"/>
                <w:lang w:val="en-GB"/>
              </w:rPr>
              <w:t xml:space="preserve"> </w:t>
            </w:r>
            <w:r w:rsidR="00272E6E" w:rsidRPr="00F54DC9">
              <w:rPr>
                <w:rFonts w:ascii="Arial" w:hAnsi="Arial" w:cs="Arial"/>
                <w:sz w:val="20"/>
                <w:szCs w:val="20"/>
                <w:lang w:val="en-GB"/>
              </w:rPr>
              <w:t>deposited with KCL’s Open Research Data System (KORDS) to ensure long term preservation and</w:t>
            </w:r>
            <w:r w:rsidRPr="00F54DC9">
              <w:rPr>
                <w:rFonts w:ascii="Arial" w:hAnsi="Arial" w:cs="Arial"/>
                <w:sz w:val="20"/>
                <w:szCs w:val="20"/>
                <w:lang w:val="en-GB"/>
              </w:rPr>
              <w:t xml:space="preserve"> </w:t>
            </w:r>
            <w:r w:rsidR="00272E6E" w:rsidRPr="00F54DC9">
              <w:rPr>
                <w:rFonts w:ascii="Arial" w:hAnsi="Arial" w:cs="Arial"/>
                <w:sz w:val="20"/>
                <w:szCs w:val="20"/>
                <w:lang w:val="en-GB"/>
              </w:rPr>
              <w:t xml:space="preserve">accessibility. KCL is committed to preserving research data for a </w:t>
            </w:r>
            <w:r w:rsidR="006E2DF0" w:rsidRPr="00F54DC9">
              <w:rPr>
                <w:rFonts w:ascii="Arial" w:hAnsi="Arial" w:cs="Arial"/>
                <w:sz w:val="20"/>
                <w:szCs w:val="20"/>
                <w:lang w:val="en-GB"/>
              </w:rPr>
              <w:t xml:space="preserve">minimum </w:t>
            </w:r>
            <w:r w:rsidR="006E2DF0">
              <w:rPr>
                <w:rFonts w:ascii="Arial" w:hAnsi="Arial" w:cs="Arial"/>
                <w:sz w:val="20"/>
                <w:szCs w:val="20"/>
                <w:lang w:val="en-GB"/>
              </w:rPr>
              <w:t>of</w:t>
            </w:r>
            <w:r w:rsidR="00272E6E" w:rsidRPr="00F54DC9">
              <w:rPr>
                <w:rFonts w:ascii="Arial" w:hAnsi="Arial" w:cs="Arial"/>
                <w:sz w:val="20"/>
                <w:szCs w:val="20"/>
                <w:lang w:val="en-GB"/>
              </w:rPr>
              <w:t xml:space="preserve"> 10 years since last use of</w:t>
            </w:r>
            <w:r w:rsidRPr="00F54DC9">
              <w:rPr>
                <w:rFonts w:ascii="Arial" w:hAnsi="Arial" w:cs="Arial"/>
                <w:sz w:val="20"/>
                <w:szCs w:val="20"/>
                <w:lang w:val="en-GB"/>
              </w:rPr>
              <w:t xml:space="preserve"> </w:t>
            </w:r>
            <w:r w:rsidR="00272E6E" w:rsidRPr="00F54DC9">
              <w:rPr>
                <w:rFonts w:ascii="Arial" w:hAnsi="Arial" w:cs="Arial"/>
                <w:sz w:val="20"/>
                <w:szCs w:val="20"/>
                <w:lang w:val="en-GB"/>
              </w:rPr>
              <w:t>the data. The repository’s standard structured metadata and use of persistent identifiers, such as DOIs</w:t>
            </w:r>
            <w:r w:rsidRPr="00F54DC9">
              <w:rPr>
                <w:rFonts w:ascii="Arial" w:hAnsi="Arial" w:cs="Arial"/>
                <w:sz w:val="20"/>
                <w:szCs w:val="20"/>
                <w:lang w:val="en-GB"/>
              </w:rPr>
              <w:t xml:space="preserve"> </w:t>
            </w:r>
            <w:r w:rsidR="00272E6E" w:rsidRPr="00F54DC9">
              <w:rPr>
                <w:rFonts w:ascii="Arial" w:hAnsi="Arial" w:cs="Arial"/>
                <w:sz w:val="20"/>
                <w:szCs w:val="20"/>
                <w:lang w:val="en-GB"/>
              </w:rPr>
              <w:t>and ORCIDs, meets FAIR principles, making data and metadata Findable, Accessible, Interoperable and</w:t>
            </w:r>
            <w:r w:rsidRPr="00F54DC9">
              <w:rPr>
                <w:rFonts w:ascii="Arial" w:hAnsi="Arial" w:cs="Arial"/>
                <w:sz w:val="20"/>
                <w:szCs w:val="20"/>
                <w:lang w:val="en-GB"/>
              </w:rPr>
              <w:t xml:space="preserve"> </w:t>
            </w:r>
            <w:r w:rsidR="00272E6E" w:rsidRPr="00F54DC9">
              <w:rPr>
                <w:rFonts w:ascii="Arial" w:hAnsi="Arial" w:cs="Arial"/>
                <w:sz w:val="20"/>
                <w:szCs w:val="20"/>
                <w:lang w:val="en-GB"/>
              </w:rPr>
              <w:t>Reusable. Relevant datasets will be issued a DOI, providing a stable link for access and citation, and this</w:t>
            </w:r>
            <w:r w:rsidR="009973A5">
              <w:rPr>
                <w:rFonts w:ascii="Arial" w:hAnsi="Arial" w:cs="Arial"/>
                <w:sz w:val="20"/>
                <w:szCs w:val="20"/>
                <w:lang w:val="en-GB"/>
              </w:rPr>
              <w:t xml:space="preserve"> </w:t>
            </w:r>
            <w:r w:rsidR="00272E6E" w:rsidRPr="00F54DC9">
              <w:rPr>
                <w:rFonts w:ascii="Arial" w:hAnsi="Arial" w:cs="Arial"/>
                <w:sz w:val="20"/>
                <w:szCs w:val="20"/>
                <w:lang w:val="en-GB"/>
              </w:rPr>
              <w:t>link will be included in data availability statements in all related publications. These datasets will operate</w:t>
            </w:r>
            <w:r w:rsidRPr="00F54DC9">
              <w:rPr>
                <w:rFonts w:ascii="Arial" w:hAnsi="Arial" w:cs="Arial"/>
                <w:sz w:val="20"/>
                <w:szCs w:val="20"/>
                <w:lang w:val="en-GB"/>
              </w:rPr>
              <w:t xml:space="preserve"> </w:t>
            </w:r>
            <w:r w:rsidR="00272E6E" w:rsidRPr="00F54DC9">
              <w:rPr>
                <w:rFonts w:ascii="Arial" w:hAnsi="Arial" w:cs="Arial"/>
                <w:sz w:val="20"/>
                <w:szCs w:val="20"/>
                <w:lang w:val="en-GB"/>
              </w:rPr>
              <w:t>under an Open Data Commons Attribution License (ODC-By). Moreover, proprietary file formats used for</w:t>
            </w:r>
            <w:r w:rsidRPr="00F54DC9">
              <w:rPr>
                <w:rFonts w:ascii="Arial" w:hAnsi="Arial" w:cs="Arial"/>
                <w:sz w:val="20"/>
                <w:szCs w:val="20"/>
                <w:lang w:val="en-GB"/>
              </w:rPr>
              <w:t xml:space="preserve"> </w:t>
            </w:r>
            <w:r w:rsidR="00272E6E" w:rsidRPr="00F54DC9">
              <w:rPr>
                <w:rFonts w:ascii="Arial" w:hAnsi="Arial" w:cs="Arial"/>
                <w:sz w:val="20"/>
                <w:szCs w:val="20"/>
                <w:lang w:val="en-GB"/>
              </w:rPr>
              <w:t>data collections will be, when possible, migrated to open source formats to facilitate interoperability across</w:t>
            </w:r>
            <w:r w:rsidRPr="00F54DC9">
              <w:rPr>
                <w:rFonts w:ascii="Arial" w:hAnsi="Arial" w:cs="Arial"/>
                <w:sz w:val="20"/>
                <w:szCs w:val="20"/>
                <w:lang w:val="en-GB"/>
              </w:rPr>
              <w:t xml:space="preserve"> </w:t>
            </w:r>
            <w:r w:rsidR="00272E6E" w:rsidRPr="00F54DC9">
              <w:rPr>
                <w:rFonts w:ascii="Arial" w:hAnsi="Arial" w:cs="Arial"/>
                <w:sz w:val="20"/>
                <w:szCs w:val="20"/>
                <w:lang w:val="en-GB"/>
              </w:rPr>
              <w:t>platforms. However, because of the sensitive nature of the material collected (not only might some of the</w:t>
            </w:r>
            <w:r w:rsidRPr="00F54DC9">
              <w:rPr>
                <w:rFonts w:ascii="Arial" w:hAnsi="Arial" w:cs="Arial"/>
                <w:sz w:val="20"/>
                <w:szCs w:val="20"/>
                <w:lang w:val="en-GB"/>
              </w:rPr>
              <w:t xml:space="preserve"> </w:t>
            </w:r>
            <w:r w:rsidR="00272E6E" w:rsidRPr="00F54DC9">
              <w:rPr>
                <w:rFonts w:ascii="Arial" w:hAnsi="Arial" w:cs="Arial"/>
                <w:sz w:val="20"/>
                <w:szCs w:val="20"/>
                <w:lang w:val="en-GB"/>
              </w:rPr>
              <w:t>social media data be personally identifiable, but when collated, it could have a potentially radicalising effect</w:t>
            </w:r>
            <w:r w:rsidRPr="00F54DC9">
              <w:rPr>
                <w:rFonts w:ascii="Arial" w:hAnsi="Arial" w:cs="Arial"/>
                <w:sz w:val="20"/>
                <w:szCs w:val="20"/>
                <w:lang w:val="en-GB"/>
              </w:rPr>
              <w:t xml:space="preserve"> </w:t>
            </w:r>
            <w:r w:rsidR="00272E6E" w:rsidRPr="00F54DC9">
              <w:rPr>
                <w:rFonts w:ascii="Arial" w:hAnsi="Arial" w:cs="Arial"/>
                <w:sz w:val="20"/>
                <w:szCs w:val="20"/>
                <w:lang w:val="en-GB"/>
              </w:rPr>
              <w:t>if accessed by non-researchers), we will implement strict procedures and regulations that set conditions</w:t>
            </w:r>
            <w:r w:rsidRPr="00F54DC9">
              <w:rPr>
                <w:rFonts w:ascii="Arial" w:hAnsi="Arial" w:cs="Arial"/>
                <w:sz w:val="20"/>
                <w:szCs w:val="20"/>
                <w:lang w:val="en-GB"/>
              </w:rPr>
              <w:t xml:space="preserve"> </w:t>
            </w:r>
            <w:r w:rsidR="00272E6E" w:rsidRPr="00F54DC9">
              <w:rPr>
                <w:rFonts w:ascii="Arial" w:hAnsi="Arial" w:cs="Arial"/>
                <w:sz w:val="20"/>
                <w:szCs w:val="20"/>
                <w:lang w:val="en-GB"/>
              </w:rPr>
              <w:t>for how the data can be accessed and used. We will achieve this by asking users to sign an End User</w:t>
            </w:r>
            <w:r w:rsidRPr="00F54DC9">
              <w:rPr>
                <w:rFonts w:ascii="Arial" w:hAnsi="Arial" w:cs="Arial"/>
                <w:sz w:val="20"/>
                <w:szCs w:val="20"/>
                <w:lang w:val="en-GB"/>
              </w:rPr>
              <w:t xml:space="preserve"> </w:t>
            </w:r>
            <w:r w:rsidR="00272E6E" w:rsidRPr="00F54DC9">
              <w:rPr>
                <w:rFonts w:ascii="Arial" w:hAnsi="Arial" w:cs="Arial"/>
                <w:sz w:val="20"/>
                <w:szCs w:val="20"/>
                <w:lang w:val="en-GB"/>
              </w:rPr>
              <w:t>Agreement. The datasets will be retained for ten years, after which they will be deleted.</w:t>
            </w:r>
          </w:p>
        </w:tc>
      </w:tr>
      <w:tr w:rsidR="004B374A" w:rsidRPr="00822A78" w14:paraId="765D651E" w14:textId="77777777" w:rsidTr="00F9542D">
        <w:trPr>
          <w:trHeight w:val="1412"/>
        </w:trPr>
        <w:tc>
          <w:tcPr>
            <w:tcW w:w="423" w:type="dxa"/>
          </w:tcPr>
          <w:p w14:paraId="6DE8A74E" w14:textId="77777777" w:rsidR="004B374A" w:rsidRPr="00822A78" w:rsidRDefault="004B374A">
            <w:pPr>
              <w:pStyle w:val="TableParagraph"/>
              <w:ind w:left="0"/>
              <w:rPr>
                <w:rFonts w:ascii="Arial" w:hAnsi="Arial" w:cs="Arial"/>
                <w:sz w:val="18"/>
                <w:lang w:val="en-GB"/>
              </w:rPr>
            </w:pPr>
          </w:p>
        </w:tc>
        <w:tc>
          <w:tcPr>
            <w:tcW w:w="3577" w:type="dxa"/>
          </w:tcPr>
          <w:p w14:paraId="2D440133" w14:textId="592D9F98" w:rsidR="004B374A" w:rsidRPr="00822A78" w:rsidRDefault="00E422CB" w:rsidP="00F636A2">
            <w:pPr>
              <w:pStyle w:val="TableParagraph"/>
              <w:spacing w:before="3" w:line="228" w:lineRule="exact"/>
              <w:ind w:left="108"/>
              <w:rPr>
                <w:rFonts w:ascii="Arial" w:hAnsi="Arial" w:cs="Arial"/>
                <w:sz w:val="20"/>
                <w:lang w:val="en-GB"/>
              </w:rPr>
            </w:pPr>
            <w:r w:rsidRPr="00822A78">
              <w:rPr>
                <w:rFonts w:ascii="Arial" w:hAnsi="Arial" w:cs="Arial"/>
                <w:sz w:val="20"/>
                <w:szCs w:val="20"/>
                <w:lang w:val="en-GB"/>
              </w:rPr>
              <w:t>How will you manage copyright and Intellectual Property Rights issues? Who will be the owner of the data? Which licenses will be applied to the data? What restrictions apply to the reuse of third-party data?</w:t>
            </w:r>
          </w:p>
        </w:tc>
        <w:tc>
          <w:tcPr>
            <w:tcW w:w="9890" w:type="dxa"/>
            <w:gridSpan w:val="2"/>
          </w:tcPr>
          <w:p w14:paraId="78E62DDF" w14:textId="579C8CEF" w:rsidR="004B374A" w:rsidRPr="00F54DC9" w:rsidRDefault="00FD50DB" w:rsidP="00726563">
            <w:pPr>
              <w:pStyle w:val="TableParagraph"/>
              <w:numPr>
                <w:ilvl w:val="0"/>
                <w:numId w:val="5"/>
              </w:numPr>
              <w:spacing w:before="2" w:line="244" w:lineRule="auto"/>
              <w:ind w:right="95"/>
              <w:jc w:val="both"/>
              <w:rPr>
                <w:rFonts w:ascii="Arial" w:hAnsi="Arial" w:cs="Arial"/>
                <w:sz w:val="20"/>
                <w:szCs w:val="20"/>
                <w:lang w:val="en-GB"/>
              </w:rPr>
            </w:pPr>
            <w:r w:rsidRPr="00F54DC9">
              <w:rPr>
                <w:rFonts w:ascii="Arial" w:hAnsi="Arial" w:cs="Arial"/>
                <w:sz w:val="20"/>
                <w:szCs w:val="20"/>
                <w:lang w:val="en-GB"/>
              </w:rPr>
              <w:t>Each project partner will manage copyright and IPR according to usual institutional practices and regulations</w:t>
            </w:r>
          </w:p>
          <w:p w14:paraId="058CC27D" w14:textId="77777777" w:rsidR="00B5031C" w:rsidRPr="00F54DC9" w:rsidRDefault="00B5031C" w:rsidP="00726563">
            <w:pPr>
              <w:pStyle w:val="TableParagraph"/>
              <w:numPr>
                <w:ilvl w:val="0"/>
                <w:numId w:val="5"/>
              </w:numPr>
              <w:spacing w:before="2" w:line="244" w:lineRule="auto"/>
              <w:ind w:right="95"/>
              <w:jc w:val="both"/>
              <w:rPr>
                <w:rFonts w:ascii="Arial" w:hAnsi="Arial" w:cs="Arial"/>
                <w:sz w:val="20"/>
                <w:szCs w:val="20"/>
                <w:lang w:val="en-GB"/>
              </w:rPr>
            </w:pPr>
            <w:r w:rsidRPr="00F54DC9">
              <w:rPr>
                <w:rFonts w:ascii="Arial" w:hAnsi="Arial" w:cs="Arial"/>
                <w:sz w:val="20"/>
                <w:szCs w:val="20"/>
                <w:lang w:val="en-GB"/>
              </w:rPr>
              <w:t xml:space="preserve">Owners of the data are </w:t>
            </w:r>
            <w:r w:rsidR="004C378B" w:rsidRPr="00F54DC9">
              <w:rPr>
                <w:rFonts w:ascii="Arial" w:hAnsi="Arial" w:cs="Arial"/>
                <w:sz w:val="20"/>
                <w:szCs w:val="20"/>
                <w:lang w:val="en-GB"/>
              </w:rPr>
              <w:t>institutions (universities</w:t>
            </w:r>
            <w:r w:rsidR="00657FDF" w:rsidRPr="00F54DC9">
              <w:rPr>
                <w:rFonts w:ascii="Arial" w:hAnsi="Arial" w:cs="Arial"/>
                <w:sz w:val="20"/>
                <w:szCs w:val="20"/>
                <w:lang w:val="en-GB"/>
              </w:rPr>
              <w:t xml:space="preserve">) </w:t>
            </w:r>
            <w:r w:rsidR="004C378B" w:rsidRPr="00F54DC9">
              <w:rPr>
                <w:rFonts w:ascii="Arial" w:hAnsi="Arial" w:cs="Arial"/>
                <w:sz w:val="20"/>
                <w:szCs w:val="20"/>
                <w:lang w:val="en-GB"/>
              </w:rPr>
              <w:t xml:space="preserve">involved </w:t>
            </w:r>
            <w:r w:rsidR="00177849" w:rsidRPr="00F54DC9">
              <w:rPr>
                <w:rFonts w:ascii="Arial" w:hAnsi="Arial" w:cs="Arial"/>
                <w:sz w:val="20"/>
                <w:szCs w:val="20"/>
                <w:lang w:val="en-GB"/>
              </w:rPr>
              <w:t xml:space="preserve">in the project </w:t>
            </w:r>
            <w:r w:rsidR="004C378B" w:rsidRPr="00F54DC9">
              <w:rPr>
                <w:rFonts w:ascii="Arial" w:hAnsi="Arial" w:cs="Arial"/>
                <w:sz w:val="20"/>
                <w:szCs w:val="20"/>
                <w:lang w:val="en-GB"/>
              </w:rPr>
              <w:t>as research partners.</w:t>
            </w:r>
          </w:p>
          <w:p w14:paraId="24EEC08B" w14:textId="7A21D569" w:rsidR="00FD50DB" w:rsidRPr="00822A78" w:rsidRDefault="00FD50DB" w:rsidP="00726563">
            <w:pPr>
              <w:pStyle w:val="TableParagraph"/>
              <w:numPr>
                <w:ilvl w:val="0"/>
                <w:numId w:val="5"/>
              </w:numPr>
              <w:spacing w:before="2" w:line="244" w:lineRule="auto"/>
              <w:ind w:right="95"/>
              <w:jc w:val="both"/>
              <w:rPr>
                <w:rFonts w:ascii="Arial" w:hAnsi="Arial" w:cs="Arial"/>
                <w:sz w:val="18"/>
                <w:lang w:val="en-GB"/>
              </w:rPr>
            </w:pPr>
            <w:r w:rsidRPr="00F54DC9">
              <w:rPr>
                <w:rFonts w:ascii="Arial" w:hAnsi="Arial" w:cs="Arial"/>
                <w:sz w:val="20"/>
                <w:szCs w:val="20"/>
                <w:lang w:val="en-GB"/>
              </w:rPr>
              <w:t>See explanations above</w:t>
            </w:r>
          </w:p>
        </w:tc>
      </w:tr>
      <w:tr w:rsidR="004B374A" w:rsidRPr="00822A78" w14:paraId="0BC6D73A" w14:textId="77777777" w:rsidTr="00262C66">
        <w:trPr>
          <w:trHeight w:val="429"/>
        </w:trPr>
        <w:tc>
          <w:tcPr>
            <w:tcW w:w="423" w:type="dxa"/>
            <w:shd w:val="clear" w:color="auto" w:fill="D9E1F3"/>
            <w:vAlign w:val="center"/>
          </w:tcPr>
          <w:p w14:paraId="076DEA4A" w14:textId="77777777" w:rsidR="004B374A" w:rsidRPr="00822A78" w:rsidRDefault="007311B1">
            <w:pPr>
              <w:pStyle w:val="TableParagraph"/>
              <w:spacing w:before="2"/>
              <w:ind w:left="129"/>
              <w:rPr>
                <w:rFonts w:ascii="Arial" w:hAnsi="Arial" w:cs="Arial"/>
                <w:sz w:val="20"/>
                <w:lang w:val="en-GB"/>
              </w:rPr>
            </w:pPr>
            <w:r w:rsidRPr="00822A78">
              <w:rPr>
                <w:rFonts w:ascii="Arial" w:hAnsi="Arial" w:cs="Arial"/>
                <w:sz w:val="20"/>
                <w:lang w:val="en-GB"/>
              </w:rPr>
              <w:t>3.</w:t>
            </w:r>
          </w:p>
        </w:tc>
        <w:tc>
          <w:tcPr>
            <w:tcW w:w="13467" w:type="dxa"/>
            <w:gridSpan w:val="3"/>
            <w:shd w:val="clear" w:color="auto" w:fill="D9E1F3"/>
            <w:vAlign w:val="center"/>
          </w:tcPr>
          <w:p w14:paraId="1EC1CC49" w14:textId="591931B2" w:rsidR="004B374A" w:rsidRPr="00822A78" w:rsidRDefault="002F4AF9">
            <w:pPr>
              <w:pStyle w:val="TableParagraph"/>
              <w:spacing w:before="2"/>
              <w:rPr>
                <w:rFonts w:ascii="Arial" w:hAnsi="Arial" w:cs="Arial"/>
                <w:sz w:val="20"/>
                <w:lang w:val="en-GB"/>
              </w:rPr>
            </w:pPr>
            <w:r w:rsidRPr="00822A78">
              <w:rPr>
                <w:rFonts w:ascii="Arial" w:hAnsi="Arial" w:cs="Arial"/>
                <w:sz w:val="20"/>
                <w:lang w:val="en-GB"/>
              </w:rPr>
              <w:t>Data storage and preservation</w:t>
            </w:r>
          </w:p>
        </w:tc>
      </w:tr>
      <w:tr w:rsidR="004B374A" w:rsidRPr="00822A78" w14:paraId="61F9047C" w14:textId="77777777" w:rsidTr="00F9542D">
        <w:trPr>
          <w:trHeight w:val="1949"/>
        </w:trPr>
        <w:tc>
          <w:tcPr>
            <w:tcW w:w="423" w:type="dxa"/>
          </w:tcPr>
          <w:p w14:paraId="663B8337" w14:textId="77777777" w:rsidR="004B374A" w:rsidRPr="00822A78" w:rsidRDefault="004B374A">
            <w:pPr>
              <w:pStyle w:val="TableParagraph"/>
              <w:ind w:left="0"/>
              <w:rPr>
                <w:rFonts w:ascii="Arial" w:hAnsi="Arial" w:cs="Arial"/>
                <w:sz w:val="18"/>
                <w:lang w:val="en-GB"/>
              </w:rPr>
            </w:pPr>
          </w:p>
        </w:tc>
        <w:tc>
          <w:tcPr>
            <w:tcW w:w="3577" w:type="dxa"/>
          </w:tcPr>
          <w:p w14:paraId="15B6D5EA" w14:textId="0FBDB381" w:rsidR="007B6AE5" w:rsidRPr="00822A78" w:rsidRDefault="004C2EF7" w:rsidP="002E3C45">
            <w:pPr>
              <w:pStyle w:val="TableParagraph"/>
              <w:spacing w:line="242" w:lineRule="auto"/>
              <w:ind w:right="207"/>
              <w:rPr>
                <w:rFonts w:ascii="Arial" w:hAnsi="Arial" w:cs="Arial"/>
                <w:sz w:val="20"/>
                <w:szCs w:val="20"/>
                <w:lang w:val="en-GB"/>
              </w:rPr>
            </w:pPr>
            <w:r w:rsidRPr="00822A78">
              <w:rPr>
                <w:rFonts w:ascii="Arial" w:hAnsi="Arial" w:cs="Arial"/>
                <w:sz w:val="20"/>
                <w:szCs w:val="20"/>
                <w:lang w:val="en-GB"/>
              </w:rPr>
              <w:t xml:space="preserve">How will you store </w:t>
            </w:r>
            <w:r w:rsidR="008F3093">
              <w:rPr>
                <w:rFonts w:ascii="Arial" w:hAnsi="Arial" w:cs="Arial"/>
                <w:sz w:val="20"/>
                <w:szCs w:val="20"/>
                <w:lang w:val="en-GB"/>
              </w:rPr>
              <w:t>different</w:t>
            </w:r>
            <w:r w:rsidR="008F3093" w:rsidRPr="00822A78">
              <w:rPr>
                <w:rFonts w:ascii="Arial" w:hAnsi="Arial" w:cs="Arial"/>
                <w:sz w:val="20"/>
                <w:szCs w:val="20"/>
                <w:lang w:val="en-GB"/>
              </w:rPr>
              <w:t xml:space="preserve"> </w:t>
            </w:r>
            <w:r w:rsidR="005A1B53" w:rsidRPr="00822A78">
              <w:rPr>
                <w:rFonts w:ascii="Arial" w:hAnsi="Arial" w:cs="Arial"/>
                <w:sz w:val="20"/>
                <w:szCs w:val="20"/>
                <w:lang w:val="en-GB"/>
              </w:rPr>
              <w:t>versions</w:t>
            </w:r>
            <w:r w:rsidR="005A2AA5" w:rsidRPr="00822A78">
              <w:rPr>
                <w:rFonts w:ascii="Arial" w:hAnsi="Arial" w:cs="Arial"/>
                <w:sz w:val="20"/>
                <w:szCs w:val="20"/>
                <w:lang w:val="en-GB"/>
              </w:rPr>
              <w:t xml:space="preserve"> </w:t>
            </w:r>
            <w:r w:rsidR="008F3093">
              <w:rPr>
                <w:rFonts w:ascii="Arial" w:hAnsi="Arial" w:cs="Arial"/>
                <w:sz w:val="20"/>
                <w:szCs w:val="20"/>
                <w:lang w:val="en-GB"/>
              </w:rPr>
              <w:t>of data</w:t>
            </w:r>
            <w:r w:rsidR="00A07BE2">
              <w:rPr>
                <w:rFonts w:ascii="Arial" w:hAnsi="Arial" w:cs="Arial"/>
                <w:sz w:val="20"/>
                <w:szCs w:val="20"/>
                <w:lang w:val="en-GB"/>
              </w:rPr>
              <w:t xml:space="preserve"> </w:t>
            </w:r>
            <w:r w:rsidR="005A2AA5" w:rsidRPr="00822A78">
              <w:rPr>
                <w:rFonts w:ascii="Arial" w:hAnsi="Arial" w:cs="Arial"/>
                <w:sz w:val="20"/>
                <w:szCs w:val="20"/>
                <w:lang w:val="en-GB"/>
              </w:rPr>
              <w:t xml:space="preserve">during the </w:t>
            </w:r>
            <w:r w:rsidR="00A07BE2" w:rsidRPr="00822A78">
              <w:rPr>
                <w:rFonts w:ascii="Arial" w:hAnsi="Arial" w:cs="Arial"/>
                <w:sz w:val="20"/>
                <w:szCs w:val="20"/>
                <w:lang w:val="en-GB"/>
              </w:rPr>
              <w:t>project?</w:t>
            </w:r>
          </w:p>
          <w:p w14:paraId="25461B0E" w14:textId="4F977E37" w:rsidR="0085020B" w:rsidRPr="00822A78" w:rsidRDefault="002E3C45" w:rsidP="002E3C45">
            <w:pPr>
              <w:pStyle w:val="TableParagraph"/>
              <w:spacing w:line="242" w:lineRule="auto"/>
              <w:ind w:right="207"/>
              <w:rPr>
                <w:rFonts w:ascii="Arial" w:hAnsi="Arial" w:cs="Arial"/>
                <w:sz w:val="20"/>
                <w:szCs w:val="20"/>
                <w:lang w:val="en-GB"/>
              </w:rPr>
            </w:pPr>
            <w:r w:rsidRPr="00822A78">
              <w:rPr>
                <w:rFonts w:ascii="Arial" w:hAnsi="Arial" w:cs="Arial"/>
                <w:sz w:val="20"/>
                <w:szCs w:val="20"/>
                <w:lang w:val="en-GB"/>
              </w:rPr>
              <w:t>How will you</w:t>
            </w:r>
            <w:r w:rsidR="001C3ED6">
              <w:rPr>
                <w:rFonts w:ascii="Arial" w:hAnsi="Arial" w:cs="Arial"/>
                <w:sz w:val="20"/>
                <w:szCs w:val="20"/>
                <w:lang w:val="en-GB"/>
              </w:rPr>
              <w:t>r</w:t>
            </w:r>
            <w:r w:rsidRPr="00822A78">
              <w:rPr>
                <w:rFonts w:ascii="Arial" w:hAnsi="Arial" w:cs="Arial"/>
                <w:sz w:val="20"/>
                <w:szCs w:val="20"/>
                <w:lang w:val="en-GB"/>
              </w:rPr>
              <w:t xml:space="preserve"> data</w:t>
            </w:r>
            <w:r w:rsidR="001C3ED6">
              <w:rPr>
                <w:rFonts w:ascii="Arial" w:hAnsi="Arial" w:cs="Arial"/>
                <w:sz w:val="20"/>
                <w:szCs w:val="20"/>
                <w:lang w:val="en-GB"/>
              </w:rPr>
              <w:t xml:space="preserve"> be backed-up</w:t>
            </w:r>
            <w:r w:rsidRPr="00822A78">
              <w:rPr>
                <w:rFonts w:ascii="Arial" w:hAnsi="Arial" w:cs="Arial"/>
                <w:sz w:val="20"/>
                <w:szCs w:val="20"/>
                <w:lang w:val="en-GB"/>
              </w:rPr>
              <w:t xml:space="preserve"> during the </w:t>
            </w:r>
            <w:r w:rsidR="006B7FEA">
              <w:rPr>
                <w:rFonts w:ascii="Arial" w:hAnsi="Arial" w:cs="Arial"/>
                <w:sz w:val="20"/>
                <w:szCs w:val="20"/>
                <w:lang w:val="en-GB"/>
              </w:rPr>
              <w:t>project</w:t>
            </w:r>
            <w:r w:rsidRPr="00822A78">
              <w:rPr>
                <w:rFonts w:ascii="Arial" w:hAnsi="Arial" w:cs="Arial"/>
                <w:sz w:val="20"/>
                <w:szCs w:val="20"/>
                <w:lang w:val="en-GB"/>
              </w:rPr>
              <w:t>?</w:t>
            </w:r>
          </w:p>
          <w:p w14:paraId="22FB7346" w14:textId="5D4555E7" w:rsidR="004B374A" w:rsidRPr="00822A78" w:rsidRDefault="001E6DFB">
            <w:pPr>
              <w:pStyle w:val="TableParagraph"/>
              <w:spacing w:line="242" w:lineRule="auto"/>
              <w:ind w:right="207"/>
              <w:rPr>
                <w:rFonts w:ascii="Arial" w:hAnsi="Arial" w:cs="Arial"/>
                <w:sz w:val="20"/>
                <w:szCs w:val="20"/>
                <w:lang w:val="en-GB"/>
              </w:rPr>
            </w:pPr>
            <w:r w:rsidRPr="00822A78">
              <w:rPr>
                <w:rFonts w:ascii="Arial" w:hAnsi="Arial" w:cs="Arial"/>
                <w:sz w:val="20"/>
                <w:szCs w:val="20"/>
                <w:lang w:val="en-GB"/>
              </w:rPr>
              <w:t>Wh</w:t>
            </w:r>
            <w:r w:rsidR="00044A05" w:rsidRPr="00822A78">
              <w:rPr>
                <w:rFonts w:ascii="Arial" w:hAnsi="Arial" w:cs="Arial"/>
                <w:sz w:val="20"/>
                <w:szCs w:val="20"/>
                <w:lang w:val="en-GB"/>
              </w:rPr>
              <w:t xml:space="preserve">at amount of </w:t>
            </w:r>
            <w:r w:rsidR="006215D0" w:rsidRPr="00822A78">
              <w:rPr>
                <w:rFonts w:ascii="Arial" w:hAnsi="Arial" w:cs="Arial"/>
                <w:sz w:val="20"/>
                <w:szCs w:val="20"/>
                <w:lang w:val="en-GB"/>
              </w:rPr>
              <w:t>dat</w:t>
            </w:r>
            <w:r w:rsidR="005A1B53">
              <w:rPr>
                <w:rFonts w:ascii="Arial" w:hAnsi="Arial" w:cs="Arial"/>
                <w:sz w:val="20"/>
                <w:szCs w:val="20"/>
                <w:lang w:val="en-GB"/>
              </w:rPr>
              <w:t>a</w:t>
            </w:r>
            <w:r w:rsidR="006215D0" w:rsidRPr="00822A78">
              <w:rPr>
                <w:rFonts w:ascii="Arial" w:hAnsi="Arial" w:cs="Arial"/>
                <w:sz w:val="20"/>
                <w:szCs w:val="20"/>
                <w:lang w:val="en-GB"/>
              </w:rPr>
              <w:t xml:space="preserve"> are you expec</w:t>
            </w:r>
            <w:r w:rsidR="00080452">
              <w:rPr>
                <w:rFonts w:ascii="Arial" w:hAnsi="Arial" w:cs="Arial"/>
                <w:sz w:val="20"/>
                <w:szCs w:val="20"/>
                <w:lang w:val="en-GB"/>
              </w:rPr>
              <w:t>ting</w:t>
            </w:r>
            <w:r w:rsidR="006215D0" w:rsidRPr="00822A78">
              <w:rPr>
                <w:rFonts w:ascii="Arial" w:hAnsi="Arial" w:cs="Arial"/>
                <w:sz w:val="20"/>
                <w:szCs w:val="20"/>
                <w:lang w:val="en-GB"/>
              </w:rPr>
              <w:t xml:space="preserve"> to be collected and st</w:t>
            </w:r>
            <w:r w:rsidR="004A761E" w:rsidRPr="00822A78">
              <w:rPr>
                <w:rFonts w:ascii="Arial" w:hAnsi="Arial" w:cs="Arial"/>
                <w:sz w:val="20"/>
                <w:szCs w:val="20"/>
                <w:lang w:val="en-GB"/>
              </w:rPr>
              <w:t>o</w:t>
            </w:r>
            <w:r w:rsidR="006215D0" w:rsidRPr="00822A78">
              <w:rPr>
                <w:rFonts w:ascii="Arial" w:hAnsi="Arial" w:cs="Arial"/>
                <w:sz w:val="20"/>
                <w:szCs w:val="20"/>
                <w:lang w:val="en-GB"/>
              </w:rPr>
              <w:t xml:space="preserve">red </w:t>
            </w:r>
            <w:r w:rsidR="00E6035B" w:rsidRPr="00822A78">
              <w:rPr>
                <w:rFonts w:ascii="Arial" w:hAnsi="Arial" w:cs="Arial"/>
                <w:sz w:val="20"/>
                <w:szCs w:val="20"/>
                <w:lang w:val="en-GB"/>
              </w:rPr>
              <w:t>during the project (</w:t>
            </w:r>
            <w:r w:rsidR="005A1B53">
              <w:rPr>
                <w:rFonts w:ascii="Arial" w:hAnsi="Arial" w:cs="Arial"/>
                <w:sz w:val="20"/>
                <w:szCs w:val="20"/>
                <w:lang w:val="en-GB"/>
              </w:rPr>
              <w:t>specify in</w:t>
            </w:r>
            <w:r w:rsidR="00E6035B" w:rsidRPr="00822A78">
              <w:rPr>
                <w:rFonts w:ascii="Arial" w:hAnsi="Arial" w:cs="Arial"/>
                <w:sz w:val="20"/>
                <w:szCs w:val="20"/>
                <w:lang w:val="en-GB"/>
              </w:rPr>
              <w:t xml:space="preserve"> MB/GB/TB)</w:t>
            </w:r>
            <w:r w:rsidRPr="00822A78">
              <w:rPr>
                <w:rFonts w:ascii="Arial" w:hAnsi="Arial" w:cs="Arial"/>
                <w:sz w:val="20"/>
                <w:szCs w:val="20"/>
                <w:lang w:val="en-GB"/>
              </w:rPr>
              <w:t xml:space="preserve"> </w:t>
            </w:r>
          </w:p>
        </w:tc>
        <w:tc>
          <w:tcPr>
            <w:tcW w:w="9890" w:type="dxa"/>
            <w:gridSpan w:val="2"/>
          </w:tcPr>
          <w:p w14:paraId="4DAA83B2" w14:textId="7B5E29B9" w:rsidR="005B4027" w:rsidRPr="00F54DC9" w:rsidRDefault="005B4027" w:rsidP="00D07D55">
            <w:pPr>
              <w:pStyle w:val="TableParagraph"/>
              <w:spacing w:before="2" w:line="244" w:lineRule="auto"/>
              <w:ind w:left="0"/>
              <w:rPr>
                <w:rFonts w:ascii="Arial" w:hAnsi="Arial" w:cs="Arial"/>
                <w:sz w:val="20"/>
                <w:szCs w:val="20"/>
                <w:lang w:val="en-GB"/>
              </w:rPr>
            </w:pPr>
            <w:r w:rsidRPr="00F54DC9">
              <w:rPr>
                <w:rFonts w:ascii="Arial" w:hAnsi="Arial" w:cs="Arial"/>
                <w:sz w:val="20"/>
                <w:szCs w:val="20"/>
                <w:lang w:val="en-GB"/>
              </w:rPr>
              <w:t>KCL has resilient, robust and secure data storage facilities. As well as having standard storage on</w:t>
            </w:r>
            <w:r w:rsidR="00D07D55" w:rsidRPr="00F54DC9">
              <w:rPr>
                <w:rFonts w:ascii="Arial" w:hAnsi="Arial" w:cs="Arial"/>
                <w:sz w:val="20"/>
                <w:szCs w:val="20"/>
                <w:lang w:val="en-GB"/>
              </w:rPr>
              <w:t xml:space="preserve"> </w:t>
            </w:r>
            <w:proofErr w:type="spellStart"/>
            <w:r w:rsidRPr="00F54DC9">
              <w:rPr>
                <w:rFonts w:ascii="Arial" w:hAnsi="Arial" w:cs="Arial"/>
                <w:sz w:val="20"/>
                <w:szCs w:val="20"/>
                <w:lang w:val="en-GB"/>
              </w:rPr>
              <w:t>Sharepoint</w:t>
            </w:r>
            <w:proofErr w:type="spellEnd"/>
            <w:r w:rsidRPr="00F54DC9">
              <w:rPr>
                <w:rFonts w:ascii="Arial" w:hAnsi="Arial" w:cs="Arial"/>
                <w:sz w:val="20"/>
                <w:szCs w:val="20"/>
                <w:lang w:val="en-GB"/>
              </w:rPr>
              <w:t xml:space="preserve"> (up to 25TB), it has recently invested in a new research data storage platform to facilitate</w:t>
            </w:r>
            <w:r w:rsidR="00D07D55" w:rsidRPr="00F54DC9">
              <w:rPr>
                <w:rFonts w:ascii="Arial" w:hAnsi="Arial" w:cs="Arial"/>
                <w:sz w:val="20"/>
                <w:szCs w:val="20"/>
                <w:lang w:val="en-GB"/>
              </w:rPr>
              <w:t xml:space="preserve"> </w:t>
            </w:r>
            <w:r w:rsidRPr="00F54DC9">
              <w:rPr>
                <w:rFonts w:ascii="Arial" w:hAnsi="Arial" w:cs="Arial"/>
                <w:sz w:val="20"/>
                <w:szCs w:val="20"/>
                <w:lang w:val="en-GB"/>
              </w:rPr>
              <w:t>projects which generate large research data sets. This new platform provides 2PB of resilient and robust</w:t>
            </w:r>
            <w:r w:rsidR="00D07D55" w:rsidRPr="00F54DC9">
              <w:rPr>
                <w:rFonts w:ascii="Arial" w:hAnsi="Arial" w:cs="Arial"/>
                <w:sz w:val="20"/>
                <w:szCs w:val="20"/>
                <w:lang w:val="en-GB"/>
              </w:rPr>
              <w:t xml:space="preserve"> </w:t>
            </w:r>
            <w:r w:rsidRPr="00F54DC9">
              <w:rPr>
                <w:rFonts w:ascii="Arial" w:hAnsi="Arial" w:cs="Arial"/>
                <w:sz w:val="20"/>
                <w:szCs w:val="20"/>
                <w:lang w:val="en-GB"/>
              </w:rPr>
              <w:t>storage capacity, and the platform is specifically designed to cope with complex research datasets. Data</w:t>
            </w:r>
            <w:r w:rsidR="00D07D55" w:rsidRPr="00F54DC9">
              <w:rPr>
                <w:rFonts w:ascii="Arial" w:hAnsi="Arial" w:cs="Arial"/>
                <w:sz w:val="20"/>
                <w:szCs w:val="20"/>
                <w:lang w:val="en-GB"/>
              </w:rPr>
              <w:t xml:space="preserve"> </w:t>
            </w:r>
            <w:r w:rsidRPr="00F54DC9">
              <w:rPr>
                <w:rFonts w:ascii="Arial" w:hAnsi="Arial" w:cs="Arial"/>
                <w:sz w:val="20"/>
                <w:szCs w:val="20"/>
                <w:lang w:val="en-GB"/>
              </w:rPr>
              <w:t xml:space="preserve">type 1, 2, 3 and 4, collected by the UK team, will be stored on either </w:t>
            </w:r>
            <w:proofErr w:type="spellStart"/>
            <w:r w:rsidRPr="00F54DC9">
              <w:rPr>
                <w:rFonts w:ascii="Arial" w:hAnsi="Arial" w:cs="Arial"/>
                <w:sz w:val="20"/>
                <w:szCs w:val="20"/>
                <w:lang w:val="en-GB"/>
              </w:rPr>
              <w:t>Sharepoint</w:t>
            </w:r>
            <w:proofErr w:type="spellEnd"/>
            <w:r w:rsidRPr="00F54DC9">
              <w:rPr>
                <w:rFonts w:ascii="Arial" w:hAnsi="Arial" w:cs="Arial"/>
                <w:sz w:val="20"/>
                <w:szCs w:val="20"/>
                <w:lang w:val="en-GB"/>
              </w:rPr>
              <w:t xml:space="preserve"> or this new platform. Each</w:t>
            </w:r>
            <w:r w:rsidR="00D07D55" w:rsidRPr="00F54DC9">
              <w:rPr>
                <w:rFonts w:ascii="Arial" w:hAnsi="Arial" w:cs="Arial"/>
                <w:sz w:val="20"/>
                <w:szCs w:val="20"/>
                <w:lang w:val="en-GB"/>
              </w:rPr>
              <w:t xml:space="preserve"> </w:t>
            </w:r>
            <w:r w:rsidRPr="00F54DC9">
              <w:rPr>
                <w:rFonts w:ascii="Arial" w:hAnsi="Arial" w:cs="Arial"/>
                <w:sz w:val="20"/>
                <w:szCs w:val="20"/>
                <w:lang w:val="en-GB"/>
              </w:rPr>
              <w:t>regional WP will store data types 1 and 2 on the regional institution’s secure data storage platforms.</w:t>
            </w:r>
            <w:r w:rsidR="00D07D55" w:rsidRPr="00F54DC9">
              <w:rPr>
                <w:rFonts w:ascii="Arial" w:hAnsi="Arial" w:cs="Arial"/>
                <w:sz w:val="20"/>
                <w:szCs w:val="20"/>
                <w:lang w:val="en-GB"/>
              </w:rPr>
              <w:t xml:space="preserve"> </w:t>
            </w:r>
            <w:r w:rsidRPr="00F54DC9">
              <w:rPr>
                <w:rFonts w:ascii="Arial" w:hAnsi="Arial" w:cs="Arial"/>
                <w:sz w:val="20"/>
                <w:szCs w:val="20"/>
                <w:lang w:val="en-GB"/>
              </w:rPr>
              <w:t>With regards to data type 2 (audio recordings and transcripts of interviews), the 5 different regional teams</w:t>
            </w:r>
          </w:p>
          <w:p w14:paraId="08FAD936" w14:textId="2D6D429C" w:rsidR="004B374A" w:rsidRPr="00F54DC9" w:rsidRDefault="005B4027" w:rsidP="00F54DC9">
            <w:pPr>
              <w:pStyle w:val="TableParagraph"/>
              <w:spacing w:before="2"/>
              <w:ind w:left="0"/>
              <w:rPr>
                <w:rFonts w:ascii="Arial" w:hAnsi="Arial" w:cs="Arial"/>
                <w:sz w:val="20"/>
                <w:szCs w:val="20"/>
                <w:lang w:val="en-GB"/>
              </w:rPr>
            </w:pPr>
            <w:r w:rsidRPr="00F54DC9">
              <w:rPr>
                <w:rFonts w:ascii="Arial" w:hAnsi="Arial" w:cs="Arial"/>
                <w:sz w:val="20"/>
                <w:szCs w:val="20"/>
                <w:lang w:val="en-GB"/>
              </w:rPr>
              <w:t>will conduct c. 50 semi-structured interviews in-person or using secure online video conferencing software,</w:t>
            </w:r>
            <w:r w:rsidR="00D07D55" w:rsidRPr="00F54DC9">
              <w:rPr>
                <w:rFonts w:ascii="Arial" w:hAnsi="Arial" w:cs="Arial"/>
                <w:sz w:val="20"/>
                <w:szCs w:val="20"/>
                <w:lang w:val="en-GB"/>
              </w:rPr>
              <w:t xml:space="preserve"> </w:t>
            </w:r>
            <w:r w:rsidRPr="00F54DC9">
              <w:rPr>
                <w:rFonts w:ascii="Arial" w:hAnsi="Arial" w:cs="Arial"/>
                <w:sz w:val="20"/>
                <w:szCs w:val="20"/>
                <w:lang w:val="en-GB"/>
              </w:rPr>
              <w:t>such as Microsoft Teams, with people who work at organisations tasked with combatting disinformation.</w:t>
            </w:r>
            <w:r w:rsidR="00D07D55" w:rsidRPr="00F54DC9">
              <w:rPr>
                <w:rFonts w:ascii="Arial" w:hAnsi="Arial" w:cs="Arial"/>
                <w:sz w:val="20"/>
                <w:szCs w:val="20"/>
                <w:lang w:val="en-GB"/>
              </w:rPr>
              <w:t xml:space="preserve"> </w:t>
            </w:r>
            <w:r w:rsidRPr="00F54DC9">
              <w:rPr>
                <w:rFonts w:ascii="Arial" w:hAnsi="Arial" w:cs="Arial"/>
                <w:sz w:val="20"/>
                <w:szCs w:val="20"/>
                <w:lang w:val="en-GB"/>
              </w:rPr>
              <w:t>The data from this part of the research will be processed in a way that is compliant with data protection</w:t>
            </w:r>
            <w:r w:rsidR="00D07D55" w:rsidRPr="00F54DC9">
              <w:rPr>
                <w:rFonts w:ascii="Arial" w:hAnsi="Arial" w:cs="Arial"/>
                <w:sz w:val="20"/>
                <w:szCs w:val="20"/>
                <w:lang w:val="en-GB"/>
              </w:rPr>
              <w:t xml:space="preserve"> </w:t>
            </w:r>
            <w:r w:rsidRPr="00F54DC9">
              <w:rPr>
                <w:rFonts w:ascii="Arial" w:hAnsi="Arial" w:cs="Arial"/>
                <w:sz w:val="20"/>
                <w:szCs w:val="20"/>
                <w:lang w:val="en-GB"/>
              </w:rPr>
              <w:t>laws. The audio files will be uploaded to a secure server at the respective institutions, before being deleted</w:t>
            </w:r>
            <w:r w:rsidR="00D07D55" w:rsidRPr="00F54DC9">
              <w:rPr>
                <w:rFonts w:ascii="Arial" w:hAnsi="Arial" w:cs="Arial"/>
                <w:sz w:val="20"/>
                <w:szCs w:val="20"/>
                <w:lang w:val="en-GB"/>
              </w:rPr>
              <w:t xml:space="preserve"> </w:t>
            </w:r>
            <w:r w:rsidRPr="00F54DC9">
              <w:rPr>
                <w:rFonts w:ascii="Arial" w:hAnsi="Arial" w:cs="Arial"/>
                <w:sz w:val="20"/>
                <w:szCs w:val="20"/>
                <w:lang w:val="en-GB"/>
              </w:rPr>
              <w:t xml:space="preserve">from the researchers' laptops, and the team will transcribe the interviews using </w:t>
            </w:r>
            <w:proofErr w:type="spellStart"/>
            <w:r w:rsidRPr="00F54DC9">
              <w:rPr>
                <w:rFonts w:ascii="Arial" w:hAnsi="Arial" w:cs="Arial"/>
                <w:sz w:val="20"/>
                <w:szCs w:val="20"/>
                <w:lang w:val="en-GB"/>
              </w:rPr>
              <w:t>Nvivo</w:t>
            </w:r>
            <w:proofErr w:type="spellEnd"/>
            <w:r w:rsidRPr="00F54DC9">
              <w:rPr>
                <w:rFonts w:ascii="Arial" w:hAnsi="Arial" w:cs="Arial"/>
                <w:sz w:val="20"/>
                <w:szCs w:val="20"/>
                <w:lang w:val="en-GB"/>
              </w:rPr>
              <w:t xml:space="preserve"> transcription</w:t>
            </w:r>
            <w:r w:rsidR="00D07D55" w:rsidRPr="00F54DC9">
              <w:rPr>
                <w:rFonts w:ascii="Arial" w:hAnsi="Arial" w:cs="Arial"/>
                <w:sz w:val="20"/>
                <w:szCs w:val="20"/>
                <w:lang w:val="en-GB"/>
              </w:rPr>
              <w:t xml:space="preserve"> </w:t>
            </w:r>
            <w:r w:rsidRPr="00F54DC9">
              <w:rPr>
                <w:rFonts w:ascii="Arial" w:hAnsi="Arial" w:cs="Arial"/>
                <w:sz w:val="20"/>
                <w:szCs w:val="20"/>
                <w:lang w:val="en-GB"/>
              </w:rPr>
              <w:t>software. Both the audio and transcription files will be encrypted. Transcripts will be pseudonymised if</w:t>
            </w:r>
            <w:r w:rsidR="00D07D55" w:rsidRPr="00F54DC9">
              <w:rPr>
                <w:rFonts w:ascii="Arial" w:hAnsi="Arial" w:cs="Arial"/>
                <w:sz w:val="20"/>
                <w:szCs w:val="20"/>
                <w:lang w:val="en-GB"/>
              </w:rPr>
              <w:t xml:space="preserve"> </w:t>
            </w:r>
            <w:r w:rsidRPr="00F54DC9">
              <w:rPr>
                <w:rFonts w:ascii="Arial" w:hAnsi="Arial" w:cs="Arial"/>
                <w:sz w:val="20"/>
                <w:szCs w:val="20"/>
                <w:lang w:val="en-GB"/>
              </w:rPr>
              <w:t>interviewees wish so.</w:t>
            </w:r>
          </w:p>
          <w:p w14:paraId="10A26612" w14:textId="77777777" w:rsidR="00AA5CC4" w:rsidRPr="00F54DC9" w:rsidRDefault="00931EA8" w:rsidP="00F54DC9">
            <w:pPr>
              <w:pStyle w:val="TableParagraph"/>
              <w:spacing w:before="2"/>
              <w:ind w:left="0"/>
              <w:rPr>
                <w:rFonts w:ascii="Arial" w:hAnsi="Arial" w:cs="Arial"/>
                <w:sz w:val="20"/>
                <w:szCs w:val="20"/>
                <w:lang w:val="en-GB"/>
              </w:rPr>
            </w:pPr>
            <w:r w:rsidRPr="00F54DC9">
              <w:rPr>
                <w:rFonts w:ascii="Arial" w:hAnsi="Arial" w:cs="Arial"/>
                <w:sz w:val="20"/>
                <w:szCs w:val="20"/>
                <w:lang w:val="en-GB"/>
              </w:rPr>
              <w:t xml:space="preserve">The amount of </w:t>
            </w:r>
            <w:r w:rsidR="00AA5CC4" w:rsidRPr="00F54DC9">
              <w:rPr>
                <w:rFonts w:ascii="Arial" w:hAnsi="Arial" w:cs="Arial"/>
                <w:sz w:val="20"/>
                <w:szCs w:val="20"/>
                <w:lang w:val="en-GB"/>
              </w:rPr>
              <w:t xml:space="preserve">four main </w:t>
            </w:r>
            <w:r w:rsidRPr="00F54DC9">
              <w:rPr>
                <w:rFonts w:ascii="Arial" w:hAnsi="Arial" w:cs="Arial"/>
                <w:sz w:val="20"/>
                <w:szCs w:val="20"/>
                <w:lang w:val="en-GB"/>
              </w:rPr>
              <w:t>dat</w:t>
            </w:r>
            <w:r w:rsidR="00AA5CC4" w:rsidRPr="00F54DC9">
              <w:rPr>
                <w:rFonts w:ascii="Arial" w:hAnsi="Arial" w:cs="Arial"/>
                <w:sz w:val="20"/>
                <w:szCs w:val="20"/>
                <w:lang w:val="en-GB"/>
              </w:rPr>
              <w:t>a types we expect are:</w:t>
            </w:r>
          </w:p>
          <w:p w14:paraId="266E83FF" w14:textId="77777777" w:rsidR="00AA5CC4" w:rsidRPr="00F54DC9" w:rsidRDefault="00AA5CC4" w:rsidP="00F54DC9">
            <w:pPr>
              <w:pStyle w:val="TableParagraph"/>
              <w:spacing w:before="2"/>
              <w:rPr>
                <w:rFonts w:ascii="Arial" w:hAnsi="Arial" w:cs="Arial"/>
                <w:sz w:val="20"/>
                <w:szCs w:val="20"/>
                <w:lang w:val="en-GB"/>
              </w:rPr>
            </w:pPr>
            <w:r w:rsidRPr="00F54DC9">
              <w:rPr>
                <w:rFonts w:ascii="Arial" w:hAnsi="Arial" w:cs="Arial"/>
                <w:sz w:val="20"/>
                <w:szCs w:val="20"/>
                <w:lang w:val="en-GB"/>
              </w:rPr>
              <w:t xml:space="preserve">(1) a selection of thematically significant text, image and audio-visual materials collected from websites and social media platforms, to be used as the basis for the team’s discourse analysis (stored as RTF and PDF files for text and image, with links to audio-visual materials as necessary, c. 200GB); </w:t>
            </w:r>
          </w:p>
          <w:p w14:paraId="664B20FC" w14:textId="77777777" w:rsidR="0000664F" w:rsidRDefault="00AA5CC4" w:rsidP="00F54DC9">
            <w:pPr>
              <w:pStyle w:val="TableParagraph"/>
              <w:spacing w:before="2"/>
              <w:rPr>
                <w:rFonts w:ascii="Arial" w:hAnsi="Arial" w:cs="Arial"/>
                <w:sz w:val="20"/>
                <w:szCs w:val="20"/>
                <w:lang w:val="en-GB"/>
              </w:rPr>
            </w:pPr>
            <w:r w:rsidRPr="00F54DC9">
              <w:rPr>
                <w:rFonts w:ascii="Arial" w:hAnsi="Arial" w:cs="Arial"/>
                <w:sz w:val="20"/>
                <w:szCs w:val="20"/>
                <w:lang w:val="en-GB"/>
              </w:rPr>
              <w:t xml:space="preserve">(2) audio recordings and transcripts of interviews with organisations tasked with combatting disinformation </w:t>
            </w:r>
          </w:p>
          <w:p w14:paraId="2AFA27D9" w14:textId="3BF2A25A" w:rsidR="00726563" w:rsidRPr="00F54DC9" w:rsidRDefault="00AA5CC4" w:rsidP="00F54DC9">
            <w:pPr>
              <w:pStyle w:val="TableParagraph"/>
              <w:spacing w:before="2"/>
              <w:rPr>
                <w:rFonts w:ascii="Arial" w:hAnsi="Arial" w:cs="Arial"/>
                <w:sz w:val="20"/>
                <w:szCs w:val="20"/>
                <w:lang w:val="en-GB"/>
              </w:rPr>
            </w:pPr>
            <w:r w:rsidRPr="00F54DC9">
              <w:rPr>
                <w:rFonts w:ascii="Arial" w:hAnsi="Arial" w:cs="Arial"/>
                <w:sz w:val="20"/>
                <w:szCs w:val="20"/>
                <w:lang w:val="en-GB"/>
              </w:rPr>
              <w:t xml:space="preserve">(c. 50GB) (audio stored in MP3 format and transcribed using </w:t>
            </w:r>
            <w:proofErr w:type="spellStart"/>
            <w:r w:rsidRPr="00F54DC9">
              <w:rPr>
                <w:rFonts w:ascii="Arial" w:hAnsi="Arial" w:cs="Arial"/>
                <w:sz w:val="20"/>
                <w:szCs w:val="20"/>
                <w:lang w:val="en-GB"/>
              </w:rPr>
              <w:t>Nvivo</w:t>
            </w:r>
            <w:proofErr w:type="spellEnd"/>
            <w:r w:rsidR="00726563" w:rsidRPr="00F54DC9">
              <w:rPr>
                <w:rFonts w:ascii="Arial" w:hAnsi="Arial" w:cs="Arial"/>
                <w:sz w:val="20"/>
                <w:szCs w:val="20"/>
                <w:lang w:val="en-GB"/>
              </w:rPr>
              <w:t xml:space="preserve"> </w:t>
            </w:r>
            <w:r w:rsidRPr="00F54DC9">
              <w:rPr>
                <w:rFonts w:ascii="Arial" w:hAnsi="Arial" w:cs="Arial"/>
                <w:sz w:val="20"/>
                <w:szCs w:val="20"/>
                <w:lang w:val="en-GB"/>
              </w:rPr>
              <w:t xml:space="preserve">software, c. 100GB); </w:t>
            </w:r>
          </w:p>
          <w:p w14:paraId="3C92BF9D" w14:textId="542E80A0" w:rsidR="00726563" w:rsidRPr="00F54DC9" w:rsidRDefault="00AA5CC4" w:rsidP="00F54DC9">
            <w:pPr>
              <w:pStyle w:val="TableParagraph"/>
              <w:spacing w:before="2"/>
              <w:rPr>
                <w:rFonts w:ascii="Arial" w:hAnsi="Arial" w:cs="Arial"/>
                <w:sz w:val="20"/>
                <w:szCs w:val="20"/>
                <w:lang w:val="en-GB"/>
              </w:rPr>
            </w:pPr>
            <w:r w:rsidRPr="00F54DC9">
              <w:rPr>
                <w:rFonts w:ascii="Arial" w:hAnsi="Arial" w:cs="Arial"/>
                <w:sz w:val="20"/>
                <w:szCs w:val="20"/>
                <w:lang w:val="en-GB"/>
              </w:rPr>
              <w:t>(3) big data searchable archives of individual social media platforms, collected using</w:t>
            </w:r>
            <w:r w:rsidR="00726563" w:rsidRPr="00F54DC9">
              <w:rPr>
                <w:rFonts w:ascii="Arial" w:hAnsi="Arial" w:cs="Arial"/>
                <w:sz w:val="20"/>
                <w:szCs w:val="20"/>
                <w:lang w:val="en-GB"/>
              </w:rPr>
              <w:t xml:space="preserve"> </w:t>
            </w:r>
            <w:r w:rsidRPr="00F54DC9">
              <w:rPr>
                <w:rFonts w:ascii="Arial" w:hAnsi="Arial" w:cs="Arial"/>
                <w:sz w:val="20"/>
                <w:szCs w:val="20"/>
                <w:lang w:val="en-GB"/>
              </w:rPr>
              <w:t xml:space="preserve">custom scraping tools (see below, c. 10TB); and </w:t>
            </w:r>
          </w:p>
          <w:p w14:paraId="4CD6A807" w14:textId="3251C205" w:rsidR="00931EA8" w:rsidRPr="00822A78" w:rsidRDefault="00AA5CC4" w:rsidP="00F54DC9">
            <w:pPr>
              <w:pStyle w:val="TableParagraph"/>
              <w:spacing w:before="2"/>
              <w:rPr>
                <w:rFonts w:ascii="Arial" w:hAnsi="Arial" w:cs="Arial"/>
                <w:sz w:val="18"/>
                <w:lang w:val="en-GB"/>
              </w:rPr>
            </w:pPr>
            <w:r w:rsidRPr="00F54DC9">
              <w:rPr>
                <w:rFonts w:ascii="Arial" w:hAnsi="Arial" w:cs="Arial"/>
                <w:sz w:val="20"/>
                <w:szCs w:val="20"/>
                <w:lang w:val="en-GB"/>
              </w:rPr>
              <w:t>(4) data visualisations resulting from those big data</w:t>
            </w:r>
            <w:r w:rsidR="00726563" w:rsidRPr="00F54DC9">
              <w:rPr>
                <w:rFonts w:ascii="Arial" w:hAnsi="Arial" w:cs="Arial"/>
                <w:sz w:val="20"/>
                <w:szCs w:val="20"/>
                <w:lang w:val="en-GB"/>
              </w:rPr>
              <w:t xml:space="preserve"> </w:t>
            </w:r>
            <w:r w:rsidRPr="00F54DC9">
              <w:rPr>
                <w:rFonts w:ascii="Arial" w:hAnsi="Arial" w:cs="Arial"/>
                <w:sz w:val="20"/>
                <w:szCs w:val="20"/>
                <w:lang w:val="en-GB"/>
              </w:rPr>
              <w:t>queries (created using Gephi, c. 50GB).</w:t>
            </w:r>
            <w:r>
              <w:rPr>
                <w:rFonts w:ascii="Arial" w:hAnsi="Arial" w:cs="Arial"/>
                <w:sz w:val="18"/>
                <w:lang w:val="en-GB"/>
              </w:rPr>
              <w:t xml:space="preserve"> </w:t>
            </w:r>
          </w:p>
        </w:tc>
      </w:tr>
      <w:tr w:rsidR="004B374A" w:rsidRPr="00822A78" w14:paraId="3653B722" w14:textId="77777777">
        <w:trPr>
          <w:trHeight w:val="621"/>
        </w:trPr>
        <w:tc>
          <w:tcPr>
            <w:tcW w:w="423" w:type="dxa"/>
          </w:tcPr>
          <w:p w14:paraId="292DF120" w14:textId="77777777" w:rsidR="004B374A" w:rsidRPr="00822A78" w:rsidRDefault="004B374A">
            <w:pPr>
              <w:pStyle w:val="TableParagraph"/>
              <w:ind w:left="0"/>
              <w:rPr>
                <w:rFonts w:ascii="Arial" w:hAnsi="Arial" w:cs="Arial"/>
                <w:sz w:val="18"/>
                <w:lang w:val="en-GB"/>
              </w:rPr>
            </w:pPr>
          </w:p>
        </w:tc>
        <w:tc>
          <w:tcPr>
            <w:tcW w:w="3577" w:type="dxa"/>
          </w:tcPr>
          <w:p w14:paraId="169A7896" w14:textId="6C2724E2" w:rsidR="00F91DD9" w:rsidRPr="00822A78" w:rsidRDefault="001C3ED6" w:rsidP="000A3374">
            <w:pPr>
              <w:pStyle w:val="TableParagraph"/>
              <w:spacing w:line="244" w:lineRule="auto"/>
              <w:ind w:right="168"/>
              <w:rPr>
                <w:rFonts w:ascii="Arial" w:hAnsi="Arial" w:cs="Arial"/>
                <w:sz w:val="20"/>
                <w:szCs w:val="20"/>
                <w:lang w:val="en-GB"/>
              </w:rPr>
            </w:pPr>
            <w:r>
              <w:rPr>
                <w:rFonts w:ascii="Arial" w:hAnsi="Arial" w:cs="Arial"/>
                <w:sz w:val="20"/>
                <w:szCs w:val="20"/>
                <w:lang w:val="en-GB"/>
              </w:rPr>
              <w:t>How will your data</w:t>
            </w:r>
            <w:r w:rsidR="003211DD">
              <w:rPr>
                <w:rFonts w:ascii="Arial" w:hAnsi="Arial" w:cs="Arial"/>
                <w:sz w:val="20"/>
                <w:szCs w:val="20"/>
                <w:lang w:val="en-GB"/>
              </w:rPr>
              <w:t>set</w:t>
            </w:r>
            <w:r w:rsidR="005532B5">
              <w:rPr>
                <w:rFonts w:ascii="Arial" w:hAnsi="Arial" w:cs="Arial"/>
                <w:sz w:val="20"/>
                <w:szCs w:val="20"/>
                <w:lang w:val="en-GB"/>
              </w:rPr>
              <w:t xml:space="preserve"> </w:t>
            </w:r>
            <w:r>
              <w:rPr>
                <w:rFonts w:ascii="Arial" w:hAnsi="Arial" w:cs="Arial"/>
                <w:sz w:val="20"/>
                <w:szCs w:val="20"/>
                <w:lang w:val="en-GB"/>
              </w:rPr>
              <w:t xml:space="preserve">be </w:t>
            </w:r>
            <w:r w:rsidR="005532B5">
              <w:rPr>
                <w:rFonts w:ascii="Arial" w:hAnsi="Arial" w:cs="Arial"/>
                <w:sz w:val="20"/>
                <w:szCs w:val="20"/>
                <w:lang w:val="en-GB"/>
              </w:rPr>
              <w:t xml:space="preserve">curated and preserved </w:t>
            </w:r>
            <w:r w:rsidR="00621F24">
              <w:rPr>
                <w:rFonts w:ascii="Arial" w:hAnsi="Arial" w:cs="Arial"/>
                <w:sz w:val="20"/>
                <w:szCs w:val="20"/>
                <w:lang w:val="en-GB"/>
              </w:rPr>
              <w:t xml:space="preserve">during the project </w:t>
            </w:r>
            <w:r w:rsidR="005532B5">
              <w:rPr>
                <w:rFonts w:ascii="Arial" w:hAnsi="Arial" w:cs="Arial"/>
                <w:sz w:val="20"/>
                <w:szCs w:val="20"/>
                <w:lang w:val="en-GB"/>
              </w:rPr>
              <w:t xml:space="preserve">and </w:t>
            </w:r>
            <w:r w:rsidR="00F91DD9" w:rsidRPr="00822A78">
              <w:rPr>
                <w:rFonts w:ascii="Arial" w:hAnsi="Arial" w:cs="Arial"/>
                <w:sz w:val="20"/>
                <w:szCs w:val="20"/>
                <w:lang w:val="en-GB"/>
              </w:rPr>
              <w:t>after the project</w:t>
            </w:r>
            <w:r w:rsidR="007311B1" w:rsidRPr="00822A78">
              <w:rPr>
                <w:rFonts w:ascii="Arial" w:hAnsi="Arial" w:cs="Arial"/>
                <w:sz w:val="20"/>
                <w:szCs w:val="20"/>
                <w:lang w:val="en-GB"/>
              </w:rPr>
              <w:t>?</w:t>
            </w:r>
          </w:p>
          <w:p w14:paraId="38C2EEBA" w14:textId="34BED861" w:rsidR="007B6AE5" w:rsidRPr="00822A78" w:rsidRDefault="00F91DD9" w:rsidP="000A3374">
            <w:pPr>
              <w:pStyle w:val="TableParagraph"/>
              <w:spacing w:line="244" w:lineRule="auto"/>
              <w:ind w:right="168"/>
              <w:rPr>
                <w:rFonts w:ascii="Arial" w:hAnsi="Arial" w:cs="Arial"/>
                <w:sz w:val="20"/>
                <w:szCs w:val="20"/>
                <w:lang w:val="en-GB"/>
              </w:rPr>
            </w:pPr>
            <w:r w:rsidRPr="00822A78">
              <w:rPr>
                <w:rFonts w:ascii="Arial" w:hAnsi="Arial" w:cs="Arial"/>
                <w:sz w:val="20"/>
                <w:szCs w:val="20"/>
                <w:lang w:val="en-GB"/>
              </w:rPr>
              <w:t>Wh</w:t>
            </w:r>
            <w:r w:rsidR="00547D5E" w:rsidRPr="00822A78">
              <w:rPr>
                <w:rFonts w:ascii="Arial" w:hAnsi="Arial" w:cs="Arial"/>
                <w:sz w:val="20"/>
                <w:szCs w:val="20"/>
                <w:lang w:val="en-GB"/>
              </w:rPr>
              <w:t>at</w:t>
            </w:r>
            <w:r w:rsidR="000B08BC" w:rsidRPr="00822A78">
              <w:rPr>
                <w:rFonts w:ascii="Arial" w:hAnsi="Arial" w:cs="Arial"/>
                <w:sz w:val="20"/>
                <w:szCs w:val="20"/>
                <w:lang w:val="en-GB"/>
              </w:rPr>
              <w:t xml:space="preserve"> file</w:t>
            </w:r>
            <w:r w:rsidRPr="00822A78">
              <w:rPr>
                <w:rFonts w:ascii="Arial" w:hAnsi="Arial" w:cs="Arial"/>
                <w:sz w:val="20"/>
                <w:szCs w:val="20"/>
                <w:lang w:val="en-GB"/>
              </w:rPr>
              <w:t xml:space="preserve"> format</w:t>
            </w:r>
            <w:r w:rsidR="000B08BC" w:rsidRPr="00822A78">
              <w:rPr>
                <w:rFonts w:ascii="Arial" w:hAnsi="Arial" w:cs="Arial"/>
                <w:sz w:val="20"/>
                <w:szCs w:val="20"/>
                <w:lang w:val="en-GB"/>
              </w:rPr>
              <w:t>s</w:t>
            </w:r>
            <w:r w:rsidRPr="00822A78">
              <w:rPr>
                <w:rFonts w:ascii="Arial" w:hAnsi="Arial" w:cs="Arial"/>
                <w:sz w:val="20"/>
                <w:szCs w:val="20"/>
                <w:lang w:val="en-GB"/>
              </w:rPr>
              <w:t xml:space="preserve"> will be used </w:t>
            </w:r>
            <w:r w:rsidR="001B0A1C" w:rsidRPr="00822A78">
              <w:rPr>
                <w:rFonts w:ascii="Arial" w:hAnsi="Arial" w:cs="Arial"/>
                <w:sz w:val="20"/>
                <w:szCs w:val="20"/>
                <w:lang w:val="en-GB"/>
              </w:rPr>
              <w:t xml:space="preserve">for </w:t>
            </w:r>
            <w:r w:rsidR="00FA3376">
              <w:rPr>
                <w:rFonts w:ascii="Arial" w:hAnsi="Arial" w:cs="Arial"/>
                <w:sz w:val="20"/>
                <w:szCs w:val="20"/>
                <w:lang w:val="en-GB"/>
              </w:rPr>
              <w:t xml:space="preserve">data </w:t>
            </w:r>
            <w:r w:rsidR="001B0A1C" w:rsidRPr="00822A78">
              <w:rPr>
                <w:rFonts w:ascii="Arial" w:hAnsi="Arial" w:cs="Arial"/>
                <w:sz w:val="20"/>
                <w:szCs w:val="20"/>
                <w:lang w:val="en-GB"/>
              </w:rPr>
              <w:t>st</w:t>
            </w:r>
            <w:r w:rsidR="000B08BC" w:rsidRPr="00822A78">
              <w:rPr>
                <w:rFonts w:ascii="Arial" w:hAnsi="Arial" w:cs="Arial"/>
                <w:sz w:val="20"/>
                <w:szCs w:val="20"/>
                <w:lang w:val="en-GB"/>
              </w:rPr>
              <w:t>o</w:t>
            </w:r>
            <w:r w:rsidR="001B0A1C" w:rsidRPr="00822A78">
              <w:rPr>
                <w:rFonts w:ascii="Arial" w:hAnsi="Arial" w:cs="Arial"/>
                <w:sz w:val="20"/>
                <w:szCs w:val="20"/>
                <w:lang w:val="en-GB"/>
              </w:rPr>
              <w:t>rage?</w:t>
            </w:r>
            <w:r w:rsidR="007311B1" w:rsidRPr="00822A78">
              <w:rPr>
                <w:rFonts w:ascii="Arial" w:hAnsi="Arial" w:cs="Arial"/>
                <w:sz w:val="20"/>
                <w:szCs w:val="20"/>
                <w:lang w:val="en-GB"/>
              </w:rPr>
              <w:t xml:space="preserve"> </w:t>
            </w:r>
          </w:p>
          <w:p w14:paraId="7EDC9E30" w14:textId="62A0EADB" w:rsidR="001B0A1C" w:rsidRPr="00822A78" w:rsidRDefault="001B0A1C" w:rsidP="000A3374">
            <w:pPr>
              <w:pStyle w:val="TableParagraph"/>
              <w:spacing w:line="244" w:lineRule="auto"/>
              <w:ind w:right="168"/>
              <w:rPr>
                <w:rFonts w:ascii="Arial" w:hAnsi="Arial" w:cs="Arial"/>
                <w:sz w:val="20"/>
                <w:szCs w:val="20"/>
                <w:lang w:val="en-GB"/>
              </w:rPr>
            </w:pPr>
            <w:r w:rsidRPr="00822A78">
              <w:rPr>
                <w:rFonts w:ascii="Arial" w:hAnsi="Arial" w:cs="Arial"/>
                <w:sz w:val="20"/>
                <w:szCs w:val="20"/>
                <w:lang w:val="en-GB"/>
              </w:rPr>
              <w:t>What amount of dat</w:t>
            </w:r>
            <w:r w:rsidR="00154E0B">
              <w:rPr>
                <w:rFonts w:ascii="Arial" w:hAnsi="Arial" w:cs="Arial"/>
                <w:sz w:val="20"/>
                <w:szCs w:val="20"/>
                <w:lang w:val="en-GB"/>
              </w:rPr>
              <w:t>a</w:t>
            </w:r>
            <w:r w:rsidRPr="00822A78">
              <w:rPr>
                <w:rFonts w:ascii="Arial" w:hAnsi="Arial" w:cs="Arial"/>
                <w:sz w:val="20"/>
                <w:szCs w:val="20"/>
                <w:lang w:val="en-GB"/>
              </w:rPr>
              <w:t xml:space="preserve"> are you expect</w:t>
            </w:r>
            <w:r w:rsidR="00154E0B">
              <w:rPr>
                <w:rFonts w:ascii="Arial" w:hAnsi="Arial" w:cs="Arial"/>
                <w:sz w:val="20"/>
                <w:szCs w:val="20"/>
                <w:lang w:val="en-GB"/>
              </w:rPr>
              <w:t>ing</w:t>
            </w:r>
            <w:r w:rsidRPr="00822A78">
              <w:rPr>
                <w:rFonts w:ascii="Arial" w:hAnsi="Arial" w:cs="Arial"/>
                <w:sz w:val="20"/>
                <w:szCs w:val="20"/>
                <w:lang w:val="en-GB"/>
              </w:rPr>
              <w:t xml:space="preserve"> to be collected and stored after the project (</w:t>
            </w:r>
            <w:r w:rsidR="00154E0B">
              <w:rPr>
                <w:rFonts w:ascii="Arial" w:hAnsi="Arial" w:cs="Arial"/>
                <w:sz w:val="20"/>
                <w:szCs w:val="20"/>
                <w:lang w:val="en-GB"/>
              </w:rPr>
              <w:t>specify</w:t>
            </w:r>
            <w:r w:rsidR="00154E0B" w:rsidRPr="00822A78" w:rsidDel="00154E0B">
              <w:rPr>
                <w:rFonts w:ascii="Arial" w:hAnsi="Arial" w:cs="Arial"/>
                <w:sz w:val="20"/>
                <w:szCs w:val="20"/>
                <w:lang w:val="en-GB"/>
              </w:rPr>
              <w:t xml:space="preserve"> </w:t>
            </w:r>
            <w:r w:rsidRPr="00822A78">
              <w:rPr>
                <w:rFonts w:ascii="Arial" w:hAnsi="Arial" w:cs="Arial"/>
                <w:sz w:val="20"/>
                <w:szCs w:val="20"/>
                <w:lang w:val="en-GB"/>
              </w:rPr>
              <w:t>in MB/GB/TB)</w:t>
            </w:r>
          </w:p>
          <w:p w14:paraId="62881790" w14:textId="5E419961" w:rsidR="004B374A" w:rsidRPr="00822A78" w:rsidRDefault="004B374A" w:rsidP="007B6AE5">
            <w:pPr>
              <w:pStyle w:val="TableParagraph"/>
              <w:spacing w:line="244" w:lineRule="auto"/>
              <w:ind w:right="168"/>
              <w:rPr>
                <w:rFonts w:ascii="Arial" w:hAnsi="Arial" w:cs="Arial"/>
                <w:sz w:val="20"/>
                <w:szCs w:val="20"/>
                <w:lang w:val="en-GB"/>
              </w:rPr>
            </w:pPr>
          </w:p>
        </w:tc>
        <w:tc>
          <w:tcPr>
            <w:tcW w:w="9890" w:type="dxa"/>
            <w:gridSpan w:val="2"/>
          </w:tcPr>
          <w:p w14:paraId="19148189" w14:textId="084940CB" w:rsidR="004B374A" w:rsidRPr="00F54DC9" w:rsidRDefault="0087595D" w:rsidP="00F54DC9">
            <w:pPr>
              <w:pStyle w:val="TableParagraph"/>
              <w:ind w:left="0"/>
              <w:rPr>
                <w:rFonts w:ascii="Arial" w:hAnsi="Arial" w:cs="Arial"/>
                <w:sz w:val="20"/>
                <w:szCs w:val="20"/>
                <w:lang w:val="en-GB"/>
              </w:rPr>
            </w:pPr>
            <w:r w:rsidRPr="00F54DC9">
              <w:rPr>
                <w:rFonts w:ascii="Arial" w:hAnsi="Arial" w:cs="Arial"/>
                <w:sz w:val="20"/>
                <w:szCs w:val="20"/>
                <w:lang w:val="en-GB"/>
              </w:rPr>
              <w:t xml:space="preserve">Datatype 1, 2, 3 and 4, collected by the UK team, will be stored on either </w:t>
            </w:r>
            <w:proofErr w:type="spellStart"/>
            <w:r w:rsidRPr="00F54DC9">
              <w:rPr>
                <w:rFonts w:ascii="Arial" w:hAnsi="Arial" w:cs="Arial"/>
                <w:sz w:val="20"/>
                <w:szCs w:val="20"/>
                <w:lang w:val="en-GB"/>
              </w:rPr>
              <w:t>Sharepoint</w:t>
            </w:r>
            <w:proofErr w:type="spellEnd"/>
            <w:r w:rsidRPr="00F54DC9">
              <w:rPr>
                <w:rFonts w:ascii="Arial" w:hAnsi="Arial" w:cs="Arial"/>
                <w:sz w:val="20"/>
                <w:szCs w:val="20"/>
                <w:lang w:val="en-GB"/>
              </w:rPr>
              <w:t xml:space="preserve"> or this new platform. Each</w:t>
            </w:r>
            <w:r w:rsidR="00D07D55" w:rsidRPr="00F54DC9">
              <w:rPr>
                <w:rFonts w:ascii="Arial" w:hAnsi="Arial" w:cs="Arial"/>
                <w:sz w:val="20"/>
                <w:szCs w:val="20"/>
                <w:lang w:val="en-GB"/>
              </w:rPr>
              <w:t xml:space="preserve"> </w:t>
            </w:r>
            <w:r w:rsidRPr="00F54DC9">
              <w:rPr>
                <w:rFonts w:ascii="Arial" w:hAnsi="Arial" w:cs="Arial"/>
                <w:sz w:val="20"/>
                <w:szCs w:val="20"/>
                <w:lang w:val="en-GB"/>
              </w:rPr>
              <w:t>regional WP will store data types 1 and 2 on the regional institution’s secure data storage platforms.</w:t>
            </w:r>
            <w:r w:rsidR="00D07D55" w:rsidRPr="00F54DC9">
              <w:rPr>
                <w:rFonts w:ascii="Arial" w:hAnsi="Arial" w:cs="Arial"/>
                <w:sz w:val="20"/>
                <w:szCs w:val="20"/>
                <w:lang w:val="en-GB"/>
              </w:rPr>
              <w:t xml:space="preserve"> </w:t>
            </w:r>
            <w:r w:rsidRPr="00F54DC9">
              <w:rPr>
                <w:rFonts w:ascii="Arial" w:hAnsi="Arial" w:cs="Arial"/>
                <w:sz w:val="20"/>
                <w:szCs w:val="20"/>
                <w:lang w:val="en-GB"/>
              </w:rPr>
              <w:t>With regards to data type 2 (audio recordings and transcripts of interviews), the 5 different regional teams</w:t>
            </w:r>
            <w:r w:rsidR="00D07D55" w:rsidRPr="00F54DC9">
              <w:rPr>
                <w:rFonts w:ascii="Arial" w:hAnsi="Arial" w:cs="Arial"/>
                <w:sz w:val="20"/>
                <w:szCs w:val="20"/>
                <w:lang w:val="en-GB"/>
              </w:rPr>
              <w:t xml:space="preserve"> </w:t>
            </w:r>
            <w:r w:rsidRPr="00F54DC9">
              <w:rPr>
                <w:rFonts w:ascii="Arial" w:hAnsi="Arial" w:cs="Arial"/>
                <w:sz w:val="20"/>
                <w:szCs w:val="20"/>
                <w:lang w:val="en-GB"/>
              </w:rPr>
              <w:t>will conduct c. 50 semi-structured interviews in-person or using secure online video conferencing software,</w:t>
            </w:r>
            <w:r w:rsidR="00D07D55" w:rsidRPr="00F54DC9">
              <w:rPr>
                <w:rFonts w:ascii="Arial" w:hAnsi="Arial" w:cs="Arial"/>
                <w:sz w:val="20"/>
                <w:szCs w:val="20"/>
                <w:lang w:val="en-GB"/>
              </w:rPr>
              <w:t xml:space="preserve"> </w:t>
            </w:r>
            <w:r w:rsidRPr="00F54DC9">
              <w:rPr>
                <w:rFonts w:ascii="Arial" w:hAnsi="Arial" w:cs="Arial"/>
                <w:sz w:val="20"/>
                <w:szCs w:val="20"/>
                <w:lang w:val="en-GB"/>
              </w:rPr>
              <w:t>such as Microsoft Teams, with people who work at organisations tasked with combatting disinformation.</w:t>
            </w:r>
            <w:r w:rsidR="00D07D55" w:rsidRPr="00F54DC9">
              <w:rPr>
                <w:rFonts w:ascii="Arial" w:hAnsi="Arial" w:cs="Arial"/>
                <w:sz w:val="20"/>
                <w:szCs w:val="20"/>
                <w:lang w:val="en-GB"/>
              </w:rPr>
              <w:t xml:space="preserve"> </w:t>
            </w:r>
            <w:r w:rsidRPr="00F54DC9">
              <w:rPr>
                <w:rFonts w:ascii="Arial" w:hAnsi="Arial" w:cs="Arial"/>
                <w:sz w:val="20"/>
                <w:szCs w:val="20"/>
                <w:lang w:val="en-GB"/>
              </w:rPr>
              <w:t>The data from this part of the research will be processed in a way that is compliant with data protection</w:t>
            </w:r>
            <w:r w:rsidR="00D07D55" w:rsidRPr="00F54DC9">
              <w:rPr>
                <w:rFonts w:ascii="Arial" w:hAnsi="Arial" w:cs="Arial"/>
                <w:sz w:val="20"/>
                <w:szCs w:val="20"/>
                <w:lang w:val="en-GB"/>
              </w:rPr>
              <w:t xml:space="preserve"> </w:t>
            </w:r>
            <w:r w:rsidRPr="00F54DC9">
              <w:rPr>
                <w:rFonts w:ascii="Arial" w:hAnsi="Arial" w:cs="Arial"/>
                <w:sz w:val="20"/>
                <w:szCs w:val="20"/>
                <w:lang w:val="en-GB"/>
              </w:rPr>
              <w:t>laws. The audio files will be uploaded to a secure server at the respective institutions, before being deleted</w:t>
            </w:r>
            <w:r w:rsidR="009973A5">
              <w:rPr>
                <w:rFonts w:ascii="Arial" w:hAnsi="Arial" w:cs="Arial"/>
                <w:sz w:val="20"/>
                <w:szCs w:val="20"/>
                <w:lang w:val="en-GB"/>
              </w:rPr>
              <w:t xml:space="preserve"> </w:t>
            </w:r>
            <w:r w:rsidRPr="00F54DC9">
              <w:rPr>
                <w:rFonts w:ascii="Arial" w:hAnsi="Arial" w:cs="Arial"/>
                <w:sz w:val="20"/>
                <w:szCs w:val="20"/>
                <w:lang w:val="en-GB"/>
              </w:rPr>
              <w:t xml:space="preserve">from the researchers' laptops, and the team will transcribe the interviews using </w:t>
            </w:r>
            <w:proofErr w:type="spellStart"/>
            <w:r w:rsidRPr="00F54DC9">
              <w:rPr>
                <w:rFonts w:ascii="Arial" w:hAnsi="Arial" w:cs="Arial"/>
                <w:sz w:val="20"/>
                <w:szCs w:val="20"/>
                <w:lang w:val="en-GB"/>
              </w:rPr>
              <w:t>Nvivo</w:t>
            </w:r>
            <w:proofErr w:type="spellEnd"/>
            <w:r w:rsidRPr="00F54DC9">
              <w:rPr>
                <w:rFonts w:ascii="Arial" w:hAnsi="Arial" w:cs="Arial"/>
                <w:sz w:val="20"/>
                <w:szCs w:val="20"/>
                <w:lang w:val="en-GB"/>
              </w:rPr>
              <w:t xml:space="preserve"> transcription</w:t>
            </w:r>
            <w:r w:rsidR="00D07D55" w:rsidRPr="00F54DC9">
              <w:rPr>
                <w:rFonts w:ascii="Arial" w:hAnsi="Arial" w:cs="Arial"/>
                <w:sz w:val="20"/>
                <w:szCs w:val="20"/>
                <w:lang w:val="en-GB"/>
              </w:rPr>
              <w:t xml:space="preserve"> </w:t>
            </w:r>
            <w:r w:rsidRPr="00F54DC9">
              <w:rPr>
                <w:rFonts w:ascii="Arial" w:hAnsi="Arial" w:cs="Arial"/>
                <w:sz w:val="20"/>
                <w:szCs w:val="20"/>
                <w:lang w:val="en-GB"/>
              </w:rPr>
              <w:t>software. Both the audio and transcription files will be encrypted.</w:t>
            </w:r>
          </w:p>
          <w:p w14:paraId="36828DB7" w14:textId="77777777" w:rsidR="0087595D" w:rsidRPr="00F54DC9" w:rsidRDefault="0087595D" w:rsidP="00F54DC9">
            <w:pPr>
              <w:pStyle w:val="TableParagraph"/>
              <w:ind w:left="0"/>
              <w:rPr>
                <w:rFonts w:ascii="Arial" w:hAnsi="Arial" w:cs="Arial"/>
                <w:sz w:val="20"/>
                <w:szCs w:val="20"/>
                <w:lang w:val="en-GB"/>
              </w:rPr>
            </w:pPr>
            <w:r w:rsidRPr="00F54DC9">
              <w:rPr>
                <w:rFonts w:ascii="Arial" w:hAnsi="Arial" w:cs="Arial"/>
                <w:sz w:val="20"/>
                <w:szCs w:val="20"/>
                <w:lang w:val="en-GB"/>
              </w:rPr>
              <w:t>The amount of four main data types we expect are:</w:t>
            </w:r>
          </w:p>
          <w:p w14:paraId="49838025" w14:textId="77777777" w:rsidR="0087595D" w:rsidRPr="00F54DC9" w:rsidRDefault="0087595D" w:rsidP="00F54DC9">
            <w:pPr>
              <w:pStyle w:val="TableParagraph"/>
              <w:rPr>
                <w:rFonts w:ascii="Arial" w:hAnsi="Arial" w:cs="Arial"/>
                <w:sz w:val="20"/>
                <w:szCs w:val="20"/>
                <w:lang w:val="en-GB"/>
              </w:rPr>
            </w:pPr>
            <w:r w:rsidRPr="00F54DC9">
              <w:rPr>
                <w:rFonts w:ascii="Arial" w:hAnsi="Arial" w:cs="Arial"/>
                <w:sz w:val="20"/>
                <w:szCs w:val="20"/>
                <w:lang w:val="en-GB"/>
              </w:rPr>
              <w:t xml:space="preserve">(1) a selection of thematically significant text, image and audio-visual materials collected from websites and social media platforms, to be used as the basis for the team’s discourse analysis (stored as RTF and PDF files for text and image, with links to audio-visual materials as necessary, c. 200GB); </w:t>
            </w:r>
          </w:p>
          <w:p w14:paraId="54D7DD0A" w14:textId="77777777" w:rsidR="0087595D" w:rsidRPr="00F54DC9" w:rsidRDefault="0087595D" w:rsidP="00F54DC9">
            <w:pPr>
              <w:pStyle w:val="TableParagraph"/>
              <w:rPr>
                <w:rFonts w:ascii="Arial" w:hAnsi="Arial" w:cs="Arial"/>
                <w:sz w:val="20"/>
                <w:szCs w:val="20"/>
                <w:lang w:val="en-GB"/>
              </w:rPr>
            </w:pPr>
            <w:r w:rsidRPr="00F54DC9">
              <w:rPr>
                <w:rFonts w:ascii="Arial" w:hAnsi="Arial" w:cs="Arial"/>
                <w:sz w:val="20"/>
                <w:szCs w:val="20"/>
                <w:lang w:val="en-GB"/>
              </w:rPr>
              <w:t xml:space="preserve">(2) audio recordings and transcripts of interviews with organisations tasked with combatting disinformation (c. 50GB) (audio stored in MP3 format and transcribed using </w:t>
            </w:r>
            <w:proofErr w:type="spellStart"/>
            <w:r w:rsidRPr="00F54DC9">
              <w:rPr>
                <w:rFonts w:ascii="Arial" w:hAnsi="Arial" w:cs="Arial"/>
                <w:sz w:val="20"/>
                <w:szCs w:val="20"/>
                <w:lang w:val="en-GB"/>
              </w:rPr>
              <w:t>Nvivo</w:t>
            </w:r>
            <w:proofErr w:type="spellEnd"/>
            <w:r w:rsidRPr="00F54DC9">
              <w:rPr>
                <w:rFonts w:ascii="Arial" w:hAnsi="Arial" w:cs="Arial"/>
                <w:sz w:val="20"/>
                <w:szCs w:val="20"/>
                <w:lang w:val="en-GB"/>
              </w:rPr>
              <w:t xml:space="preserve"> software, c. 100GB); </w:t>
            </w:r>
          </w:p>
          <w:p w14:paraId="78479B0D" w14:textId="77777777" w:rsidR="0087595D" w:rsidRPr="00F54DC9" w:rsidRDefault="0087595D" w:rsidP="00F54DC9">
            <w:pPr>
              <w:pStyle w:val="TableParagraph"/>
              <w:rPr>
                <w:rFonts w:ascii="Arial" w:hAnsi="Arial" w:cs="Arial"/>
                <w:sz w:val="20"/>
                <w:szCs w:val="20"/>
                <w:lang w:val="en-GB"/>
              </w:rPr>
            </w:pPr>
            <w:r w:rsidRPr="00F54DC9">
              <w:rPr>
                <w:rFonts w:ascii="Arial" w:hAnsi="Arial" w:cs="Arial"/>
                <w:sz w:val="20"/>
                <w:szCs w:val="20"/>
                <w:lang w:val="en-GB"/>
              </w:rPr>
              <w:lastRenderedPageBreak/>
              <w:t xml:space="preserve">(3) big data searchable archives of individual social media platforms, collected using custom scraping tools (see below, c. 10TB); and </w:t>
            </w:r>
          </w:p>
          <w:p w14:paraId="1D990CDE" w14:textId="77777777" w:rsidR="0087595D" w:rsidRDefault="0087595D" w:rsidP="00F54DC9">
            <w:pPr>
              <w:pStyle w:val="TableParagraph"/>
              <w:rPr>
                <w:rFonts w:ascii="Arial" w:hAnsi="Arial" w:cs="Arial"/>
                <w:sz w:val="20"/>
                <w:szCs w:val="20"/>
                <w:lang w:val="en-GB"/>
              </w:rPr>
            </w:pPr>
            <w:r w:rsidRPr="00F54DC9">
              <w:rPr>
                <w:rFonts w:ascii="Arial" w:hAnsi="Arial" w:cs="Arial"/>
                <w:sz w:val="20"/>
                <w:szCs w:val="20"/>
                <w:lang w:val="en-GB"/>
              </w:rPr>
              <w:t>(4) data visualisations resulting from those big data queries (created using Gephi, c. 50GB).</w:t>
            </w:r>
          </w:p>
          <w:p w14:paraId="15108890" w14:textId="2FF67952" w:rsidR="00F54DC9" w:rsidRPr="00822A78" w:rsidRDefault="00F54DC9" w:rsidP="00F54DC9">
            <w:pPr>
              <w:pStyle w:val="TableParagraph"/>
              <w:spacing w:line="184" w:lineRule="exact"/>
              <w:rPr>
                <w:rFonts w:ascii="Arial" w:hAnsi="Arial" w:cs="Arial"/>
                <w:sz w:val="18"/>
                <w:lang w:val="en-GB"/>
              </w:rPr>
            </w:pPr>
          </w:p>
        </w:tc>
      </w:tr>
      <w:tr w:rsidR="004B374A" w:rsidRPr="00822A78" w14:paraId="65DA2E6A" w14:textId="77777777" w:rsidTr="00262C66">
        <w:trPr>
          <w:trHeight w:val="426"/>
        </w:trPr>
        <w:tc>
          <w:tcPr>
            <w:tcW w:w="423" w:type="dxa"/>
            <w:shd w:val="clear" w:color="auto" w:fill="D9E1F3"/>
            <w:vAlign w:val="center"/>
          </w:tcPr>
          <w:p w14:paraId="44A55D61" w14:textId="77777777" w:rsidR="004B374A" w:rsidRPr="00822A78" w:rsidRDefault="007311B1">
            <w:pPr>
              <w:pStyle w:val="TableParagraph"/>
              <w:ind w:left="127"/>
              <w:rPr>
                <w:rFonts w:ascii="Arial" w:hAnsi="Arial" w:cs="Arial"/>
                <w:sz w:val="20"/>
                <w:lang w:val="en-GB"/>
              </w:rPr>
            </w:pPr>
            <w:r w:rsidRPr="00822A78">
              <w:rPr>
                <w:rFonts w:ascii="Arial" w:hAnsi="Arial" w:cs="Arial"/>
                <w:sz w:val="20"/>
                <w:lang w:val="en-GB"/>
              </w:rPr>
              <w:lastRenderedPageBreak/>
              <w:t>4.</w:t>
            </w:r>
          </w:p>
        </w:tc>
        <w:tc>
          <w:tcPr>
            <w:tcW w:w="13467" w:type="dxa"/>
            <w:gridSpan w:val="3"/>
            <w:shd w:val="clear" w:color="auto" w:fill="D9E1F3"/>
            <w:vAlign w:val="center"/>
          </w:tcPr>
          <w:p w14:paraId="16FC3DC3" w14:textId="433837E8" w:rsidR="004B374A" w:rsidRPr="00822A78" w:rsidRDefault="002D469F">
            <w:pPr>
              <w:pStyle w:val="TableParagraph"/>
              <w:rPr>
                <w:rFonts w:ascii="Arial" w:hAnsi="Arial" w:cs="Arial"/>
                <w:sz w:val="20"/>
                <w:lang w:val="en-GB"/>
              </w:rPr>
            </w:pPr>
            <w:r w:rsidRPr="00822A78">
              <w:rPr>
                <w:rFonts w:ascii="Arial" w:hAnsi="Arial" w:cs="Arial"/>
                <w:sz w:val="20"/>
                <w:lang w:val="en-GB"/>
              </w:rPr>
              <w:t>Data sharing and reuse</w:t>
            </w:r>
          </w:p>
        </w:tc>
      </w:tr>
      <w:tr w:rsidR="004B374A" w:rsidRPr="00822A78" w14:paraId="1BC8BAA7" w14:textId="77777777" w:rsidTr="00BD18B0">
        <w:trPr>
          <w:trHeight w:val="1266"/>
        </w:trPr>
        <w:tc>
          <w:tcPr>
            <w:tcW w:w="423" w:type="dxa"/>
          </w:tcPr>
          <w:p w14:paraId="7E338AC5" w14:textId="77777777" w:rsidR="004B374A" w:rsidRPr="00822A78" w:rsidRDefault="004B374A">
            <w:pPr>
              <w:pStyle w:val="TableParagraph"/>
              <w:ind w:left="0"/>
              <w:rPr>
                <w:rFonts w:ascii="Arial" w:hAnsi="Arial" w:cs="Arial"/>
                <w:sz w:val="18"/>
                <w:lang w:val="en-GB"/>
              </w:rPr>
            </w:pPr>
          </w:p>
        </w:tc>
        <w:tc>
          <w:tcPr>
            <w:tcW w:w="3577" w:type="dxa"/>
          </w:tcPr>
          <w:p w14:paraId="1A5FA7D9" w14:textId="0506A9A5" w:rsidR="004B374A" w:rsidRPr="00822A78" w:rsidRDefault="00130146" w:rsidP="00262C66">
            <w:pPr>
              <w:pStyle w:val="TableParagraph"/>
              <w:spacing w:line="244" w:lineRule="auto"/>
              <w:ind w:right="100"/>
              <w:rPr>
                <w:rFonts w:ascii="Arial" w:hAnsi="Arial" w:cs="Arial"/>
                <w:sz w:val="20"/>
                <w:lang w:val="en-GB"/>
              </w:rPr>
            </w:pPr>
            <w:r w:rsidRPr="00822A78">
              <w:rPr>
                <w:rFonts w:ascii="Arial" w:hAnsi="Arial" w:cs="Arial"/>
                <w:sz w:val="20"/>
                <w:szCs w:val="20"/>
                <w:lang w:val="en-GB"/>
              </w:rPr>
              <w:t>How and where will the data be shared? On which repository do you plan to share your data? How will potential users find out about your data?</w:t>
            </w:r>
          </w:p>
        </w:tc>
        <w:tc>
          <w:tcPr>
            <w:tcW w:w="9890" w:type="dxa"/>
            <w:gridSpan w:val="2"/>
          </w:tcPr>
          <w:p w14:paraId="1D0D2171" w14:textId="2C4FC0E2" w:rsidR="004B374A" w:rsidRPr="00822A78" w:rsidRDefault="00AC2549" w:rsidP="00D07D55">
            <w:pPr>
              <w:pStyle w:val="TableParagraph"/>
              <w:spacing w:line="182" w:lineRule="exact"/>
              <w:ind w:left="0"/>
              <w:jc w:val="both"/>
              <w:rPr>
                <w:rFonts w:ascii="Arial" w:hAnsi="Arial" w:cs="Arial"/>
                <w:sz w:val="18"/>
                <w:lang w:val="en-GB"/>
              </w:rPr>
            </w:pPr>
            <w:r w:rsidRPr="00F54DC9">
              <w:rPr>
                <w:rFonts w:ascii="Arial" w:hAnsi="Arial" w:cs="Arial"/>
                <w:sz w:val="20"/>
                <w:szCs w:val="20"/>
                <w:lang w:val="en-GB"/>
              </w:rPr>
              <w:t xml:space="preserve">Data will be shared at the </w:t>
            </w:r>
            <w:proofErr w:type="spellStart"/>
            <w:r w:rsidRPr="00F54DC9">
              <w:rPr>
                <w:rFonts w:ascii="Arial" w:hAnsi="Arial" w:cs="Arial"/>
                <w:sz w:val="20"/>
                <w:szCs w:val="20"/>
                <w:lang w:val="en-GB"/>
              </w:rPr>
              <w:t>Sharepoint</w:t>
            </w:r>
            <w:proofErr w:type="spellEnd"/>
            <w:r w:rsidR="00AA3221" w:rsidRPr="00F54DC9">
              <w:rPr>
                <w:rFonts w:ascii="Arial" w:hAnsi="Arial" w:cs="Arial"/>
                <w:sz w:val="20"/>
                <w:szCs w:val="20"/>
                <w:lang w:val="en-GB"/>
              </w:rPr>
              <w:t xml:space="preserve">, </w:t>
            </w:r>
            <w:r w:rsidR="0007156A" w:rsidRPr="00F54DC9">
              <w:rPr>
                <w:rFonts w:ascii="Arial" w:hAnsi="Arial" w:cs="Arial"/>
                <w:sz w:val="20"/>
                <w:szCs w:val="20"/>
                <w:lang w:val="en-GB"/>
              </w:rPr>
              <w:t xml:space="preserve">as </w:t>
            </w:r>
            <w:r w:rsidR="00AA3221" w:rsidRPr="00F54DC9">
              <w:rPr>
                <w:rFonts w:ascii="Arial" w:hAnsi="Arial" w:cs="Arial"/>
                <w:sz w:val="20"/>
                <w:szCs w:val="20"/>
                <w:lang w:val="en-GB"/>
              </w:rPr>
              <w:t xml:space="preserve">described in </w:t>
            </w:r>
            <w:r w:rsidR="00723731" w:rsidRPr="00F54DC9">
              <w:rPr>
                <w:rFonts w:ascii="Arial" w:hAnsi="Arial" w:cs="Arial"/>
                <w:sz w:val="20"/>
                <w:szCs w:val="20"/>
                <w:lang w:val="en-GB"/>
              </w:rPr>
              <w:t xml:space="preserve">the </w:t>
            </w:r>
            <w:r w:rsidR="00AA3221" w:rsidRPr="00F54DC9">
              <w:rPr>
                <w:rFonts w:ascii="Arial" w:hAnsi="Arial" w:cs="Arial"/>
                <w:sz w:val="20"/>
                <w:szCs w:val="20"/>
                <w:lang w:val="en-GB"/>
              </w:rPr>
              <w:t>previous sections</w:t>
            </w:r>
            <w:r w:rsidR="00AA3221">
              <w:rPr>
                <w:rFonts w:ascii="Arial" w:hAnsi="Arial" w:cs="Arial"/>
                <w:sz w:val="18"/>
                <w:lang w:val="en-GB"/>
              </w:rPr>
              <w:t xml:space="preserve">. </w:t>
            </w:r>
          </w:p>
        </w:tc>
      </w:tr>
      <w:tr w:rsidR="004B374A" w:rsidRPr="00822A78" w14:paraId="6EE1CF01" w14:textId="77777777" w:rsidTr="00130146">
        <w:trPr>
          <w:trHeight w:val="1075"/>
        </w:trPr>
        <w:tc>
          <w:tcPr>
            <w:tcW w:w="423" w:type="dxa"/>
          </w:tcPr>
          <w:p w14:paraId="7EAD60E5" w14:textId="77777777" w:rsidR="004B374A" w:rsidRPr="00822A78" w:rsidRDefault="004B374A">
            <w:pPr>
              <w:pStyle w:val="TableParagraph"/>
              <w:ind w:left="0"/>
              <w:rPr>
                <w:rFonts w:ascii="Arial" w:hAnsi="Arial" w:cs="Arial"/>
                <w:sz w:val="18"/>
                <w:lang w:val="en-GB"/>
              </w:rPr>
            </w:pPr>
          </w:p>
        </w:tc>
        <w:tc>
          <w:tcPr>
            <w:tcW w:w="3577" w:type="dxa"/>
          </w:tcPr>
          <w:p w14:paraId="17E83AB7" w14:textId="686A8831" w:rsidR="001D10A5" w:rsidRPr="00822A78" w:rsidRDefault="001D10A5" w:rsidP="00262C66">
            <w:pPr>
              <w:pStyle w:val="TableParagraph"/>
              <w:tabs>
                <w:tab w:val="left" w:pos="1371"/>
                <w:tab w:val="left" w:pos="2822"/>
              </w:tabs>
              <w:spacing w:line="244" w:lineRule="auto"/>
              <w:ind w:right="96"/>
              <w:rPr>
                <w:rFonts w:ascii="Arial" w:hAnsi="Arial" w:cs="Arial"/>
                <w:sz w:val="20"/>
                <w:lang w:val="en-GB"/>
              </w:rPr>
            </w:pPr>
            <w:r w:rsidRPr="00822A78">
              <w:rPr>
                <w:rFonts w:ascii="Arial" w:hAnsi="Arial" w:cs="Arial"/>
                <w:sz w:val="20"/>
                <w:szCs w:val="20"/>
                <w:lang w:val="en-GB"/>
              </w:rPr>
              <w:t>If there is any data which cannot be shared (due to legal, ethical, copyright, confidentiality reasons) explain the reasons of restrictions</w:t>
            </w:r>
          </w:p>
        </w:tc>
        <w:tc>
          <w:tcPr>
            <w:tcW w:w="9890" w:type="dxa"/>
            <w:gridSpan w:val="2"/>
          </w:tcPr>
          <w:p w14:paraId="4321485C" w14:textId="54B2C5AB" w:rsidR="004B374A" w:rsidRPr="00F54DC9" w:rsidRDefault="00723731" w:rsidP="00D07D55">
            <w:pPr>
              <w:pStyle w:val="TableParagraph"/>
              <w:spacing w:before="2" w:line="242" w:lineRule="auto"/>
              <w:ind w:left="0"/>
              <w:rPr>
                <w:rFonts w:ascii="Arial" w:hAnsi="Arial" w:cs="Arial"/>
                <w:sz w:val="20"/>
                <w:szCs w:val="20"/>
                <w:lang w:val="en-GB"/>
              </w:rPr>
            </w:pPr>
            <w:r w:rsidRPr="00F54DC9">
              <w:rPr>
                <w:rFonts w:ascii="Arial" w:hAnsi="Arial" w:cs="Arial"/>
                <w:sz w:val="20"/>
                <w:szCs w:val="20"/>
                <w:lang w:val="en-GB"/>
              </w:rPr>
              <w:t>No</w:t>
            </w:r>
          </w:p>
        </w:tc>
      </w:tr>
      <w:tr w:rsidR="004B374A" w:rsidRPr="00822A78" w14:paraId="242D675B" w14:textId="77777777" w:rsidTr="00BD18B0">
        <w:trPr>
          <w:trHeight w:val="849"/>
        </w:trPr>
        <w:tc>
          <w:tcPr>
            <w:tcW w:w="423" w:type="dxa"/>
          </w:tcPr>
          <w:p w14:paraId="67CF548B" w14:textId="77777777" w:rsidR="004B374A" w:rsidRPr="00822A78" w:rsidRDefault="004B374A">
            <w:pPr>
              <w:pStyle w:val="TableParagraph"/>
              <w:ind w:left="0"/>
              <w:rPr>
                <w:rFonts w:ascii="Arial" w:hAnsi="Arial" w:cs="Arial"/>
                <w:sz w:val="18"/>
                <w:lang w:val="en-GB"/>
              </w:rPr>
            </w:pPr>
          </w:p>
        </w:tc>
        <w:tc>
          <w:tcPr>
            <w:tcW w:w="3577" w:type="dxa"/>
          </w:tcPr>
          <w:p w14:paraId="3883360C" w14:textId="1784D8D4" w:rsidR="004B374A" w:rsidRPr="00822A78" w:rsidRDefault="00114D15">
            <w:pPr>
              <w:pStyle w:val="TableParagraph"/>
              <w:rPr>
                <w:rFonts w:ascii="Arial" w:hAnsi="Arial" w:cs="Arial"/>
                <w:sz w:val="20"/>
                <w:lang w:val="en-GB"/>
              </w:rPr>
            </w:pPr>
            <w:r w:rsidRPr="00822A78">
              <w:rPr>
                <w:rFonts w:ascii="Arial" w:hAnsi="Arial" w:cs="Arial"/>
                <w:sz w:val="20"/>
                <w:szCs w:val="20"/>
                <w:lang w:val="en-GB"/>
              </w:rPr>
              <w:t xml:space="preserve">Confirm that the digital repository you choose is </w:t>
            </w:r>
            <w:r w:rsidR="00024D9A" w:rsidRPr="00822A78">
              <w:rPr>
                <w:rFonts w:ascii="Arial" w:hAnsi="Arial" w:cs="Arial"/>
                <w:sz w:val="20"/>
                <w:szCs w:val="20"/>
                <w:lang w:val="en-GB"/>
              </w:rPr>
              <w:t>in</w:t>
            </w:r>
            <w:r w:rsidR="00024D9A">
              <w:rPr>
                <w:rFonts w:ascii="Arial" w:hAnsi="Arial" w:cs="Arial"/>
                <w:sz w:val="20"/>
                <w:szCs w:val="20"/>
                <w:lang w:val="en-GB"/>
              </w:rPr>
              <w:t xml:space="preserve"> line </w:t>
            </w:r>
            <w:r w:rsidRPr="00822A78">
              <w:rPr>
                <w:rFonts w:ascii="Arial" w:hAnsi="Arial" w:cs="Arial"/>
                <w:sz w:val="20"/>
                <w:szCs w:val="20"/>
                <w:lang w:val="en-GB"/>
              </w:rPr>
              <w:t xml:space="preserve">with </w:t>
            </w:r>
            <w:r w:rsidR="005D342E">
              <w:rPr>
                <w:rFonts w:ascii="Arial" w:hAnsi="Arial" w:cs="Arial"/>
                <w:sz w:val="20"/>
                <w:szCs w:val="20"/>
                <w:lang w:val="en-GB"/>
              </w:rPr>
              <w:t xml:space="preserve">the </w:t>
            </w:r>
            <w:r w:rsidRPr="00822A78">
              <w:rPr>
                <w:rFonts w:ascii="Arial" w:hAnsi="Arial" w:cs="Arial"/>
                <w:sz w:val="20"/>
                <w:szCs w:val="20"/>
                <w:lang w:val="en-GB"/>
              </w:rPr>
              <w:t>FAIR principles</w:t>
            </w:r>
          </w:p>
        </w:tc>
        <w:tc>
          <w:tcPr>
            <w:tcW w:w="9890" w:type="dxa"/>
            <w:gridSpan w:val="2"/>
          </w:tcPr>
          <w:p w14:paraId="1CBD45D9" w14:textId="482FA918" w:rsidR="004B374A" w:rsidRPr="00F54DC9" w:rsidRDefault="009512AC" w:rsidP="00D07D55">
            <w:pPr>
              <w:pStyle w:val="TableParagraph"/>
              <w:spacing w:before="2"/>
              <w:ind w:left="0"/>
              <w:rPr>
                <w:rFonts w:ascii="Arial" w:hAnsi="Arial" w:cs="Arial"/>
                <w:sz w:val="20"/>
                <w:szCs w:val="20"/>
                <w:lang w:val="en-GB"/>
              </w:rPr>
            </w:pPr>
            <w:r w:rsidRPr="00F54DC9">
              <w:rPr>
                <w:rFonts w:ascii="Arial" w:hAnsi="Arial" w:cs="Arial"/>
                <w:sz w:val="20"/>
                <w:szCs w:val="20"/>
                <w:lang w:val="en-GB"/>
              </w:rPr>
              <w:t>I confirm!</w:t>
            </w:r>
          </w:p>
        </w:tc>
      </w:tr>
      <w:tr w:rsidR="00BD18B0" w:rsidRPr="00822A78" w14:paraId="5545FF28" w14:textId="77777777" w:rsidTr="00BD18B0">
        <w:trPr>
          <w:trHeight w:val="1116"/>
        </w:trPr>
        <w:tc>
          <w:tcPr>
            <w:tcW w:w="423" w:type="dxa"/>
          </w:tcPr>
          <w:p w14:paraId="18B4F1C8" w14:textId="77777777" w:rsidR="00BD18B0" w:rsidRPr="00822A78" w:rsidRDefault="00BD18B0">
            <w:pPr>
              <w:pStyle w:val="TableParagraph"/>
              <w:ind w:left="0"/>
              <w:rPr>
                <w:rFonts w:ascii="Arial" w:hAnsi="Arial" w:cs="Arial"/>
                <w:sz w:val="18"/>
                <w:lang w:val="en-GB"/>
              </w:rPr>
            </w:pPr>
          </w:p>
        </w:tc>
        <w:tc>
          <w:tcPr>
            <w:tcW w:w="3577" w:type="dxa"/>
          </w:tcPr>
          <w:p w14:paraId="70AC3768" w14:textId="69E416DA" w:rsidR="00BD18B0" w:rsidRPr="00822A78" w:rsidRDefault="00BD18B0" w:rsidP="00114D15">
            <w:pPr>
              <w:pStyle w:val="TableParagraph"/>
              <w:rPr>
                <w:lang w:val="en-GB"/>
              </w:rPr>
            </w:pPr>
            <w:r w:rsidRPr="00822A78">
              <w:rPr>
                <w:rFonts w:ascii="Arial" w:hAnsi="Arial" w:cs="Arial"/>
                <w:sz w:val="20"/>
                <w:szCs w:val="20"/>
                <w:lang w:val="en-GB"/>
              </w:rPr>
              <w:t>Please confirm that you will use a digital repository maintained by a non-profit organisation (if not please explain why)</w:t>
            </w:r>
          </w:p>
        </w:tc>
        <w:tc>
          <w:tcPr>
            <w:tcW w:w="9890" w:type="dxa"/>
            <w:gridSpan w:val="2"/>
          </w:tcPr>
          <w:p w14:paraId="19D68200" w14:textId="5729A43F" w:rsidR="00BD18B0" w:rsidRPr="00F54DC9" w:rsidRDefault="009512AC" w:rsidP="00D07D55">
            <w:pPr>
              <w:pStyle w:val="TableParagraph"/>
              <w:spacing w:before="2"/>
              <w:ind w:left="0"/>
              <w:rPr>
                <w:rFonts w:ascii="Arial" w:hAnsi="Arial" w:cs="Arial"/>
                <w:sz w:val="20"/>
                <w:szCs w:val="20"/>
                <w:lang w:val="en-GB"/>
              </w:rPr>
            </w:pPr>
            <w:r w:rsidRPr="00F54DC9">
              <w:rPr>
                <w:rFonts w:ascii="Arial" w:hAnsi="Arial" w:cs="Arial"/>
                <w:sz w:val="20"/>
                <w:szCs w:val="20"/>
                <w:lang w:val="en-GB"/>
              </w:rPr>
              <w:t>I confirm!</w:t>
            </w:r>
          </w:p>
        </w:tc>
      </w:tr>
    </w:tbl>
    <w:p w14:paraId="5BF3FF60" w14:textId="77777777" w:rsidR="004B374A" w:rsidRPr="00822A78" w:rsidRDefault="004B374A">
      <w:pPr>
        <w:pStyle w:val="Tijeloteksta"/>
        <w:rPr>
          <w:rFonts w:ascii="Arial" w:hAnsi="Arial" w:cs="Arial"/>
          <w:lang w:val="en-GB"/>
        </w:rPr>
      </w:pPr>
    </w:p>
    <w:sectPr w:rsidR="004B374A" w:rsidRPr="00822A78">
      <w:pgSz w:w="16840" w:h="11910" w:orient="landscape"/>
      <w:pgMar w:top="1100" w:right="14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414"/>
    <w:multiLevelType w:val="hybridMultilevel"/>
    <w:tmpl w:val="73CA7268"/>
    <w:lvl w:ilvl="0" w:tplc="784ED3D8">
      <w:start w:val="1"/>
      <w:numFmt w:val="decimal"/>
      <w:lvlText w:val="%1."/>
      <w:lvlJc w:val="left"/>
      <w:pPr>
        <w:ind w:left="827" w:hanging="360"/>
      </w:pPr>
      <w:rPr>
        <w:rFonts w:ascii="Microsoft Sans Serif" w:eastAsia="Microsoft Sans Serif" w:hAnsi="Microsoft Sans Serif" w:cs="Microsoft Sans Serif" w:hint="default"/>
        <w:w w:val="100"/>
        <w:sz w:val="18"/>
        <w:szCs w:val="18"/>
        <w:lang w:val="hr-HR" w:eastAsia="en-US" w:bidi="ar-SA"/>
      </w:rPr>
    </w:lvl>
    <w:lvl w:ilvl="1" w:tplc="94201582">
      <w:numFmt w:val="bullet"/>
      <w:lvlText w:val="•"/>
      <w:lvlJc w:val="left"/>
      <w:pPr>
        <w:ind w:left="1726" w:hanging="360"/>
      </w:pPr>
      <w:rPr>
        <w:rFonts w:hint="default"/>
        <w:lang w:val="hr-HR" w:eastAsia="en-US" w:bidi="ar-SA"/>
      </w:rPr>
    </w:lvl>
    <w:lvl w:ilvl="2" w:tplc="68481558">
      <w:numFmt w:val="bullet"/>
      <w:lvlText w:val="•"/>
      <w:lvlJc w:val="left"/>
      <w:pPr>
        <w:ind w:left="2632" w:hanging="360"/>
      </w:pPr>
      <w:rPr>
        <w:rFonts w:hint="default"/>
        <w:lang w:val="hr-HR" w:eastAsia="en-US" w:bidi="ar-SA"/>
      </w:rPr>
    </w:lvl>
    <w:lvl w:ilvl="3" w:tplc="16F293A0">
      <w:numFmt w:val="bullet"/>
      <w:lvlText w:val="•"/>
      <w:lvlJc w:val="left"/>
      <w:pPr>
        <w:ind w:left="3538" w:hanging="360"/>
      </w:pPr>
      <w:rPr>
        <w:rFonts w:hint="default"/>
        <w:lang w:val="hr-HR" w:eastAsia="en-US" w:bidi="ar-SA"/>
      </w:rPr>
    </w:lvl>
    <w:lvl w:ilvl="4" w:tplc="DBD2BC24">
      <w:numFmt w:val="bullet"/>
      <w:lvlText w:val="•"/>
      <w:lvlJc w:val="left"/>
      <w:pPr>
        <w:ind w:left="4444" w:hanging="360"/>
      </w:pPr>
      <w:rPr>
        <w:rFonts w:hint="default"/>
        <w:lang w:val="hr-HR" w:eastAsia="en-US" w:bidi="ar-SA"/>
      </w:rPr>
    </w:lvl>
    <w:lvl w:ilvl="5" w:tplc="52667B42">
      <w:numFmt w:val="bullet"/>
      <w:lvlText w:val="•"/>
      <w:lvlJc w:val="left"/>
      <w:pPr>
        <w:ind w:left="5350" w:hanging="360"/>
      </w:pPr>
      <w:rPr>
        <w:rFonts w:hint="default"/>
        <w:lang w:val="hr-HR" w:eastAsia="en-US" w:bidi="ar-SA"/>
      </w:rPr>
    </w:lvl>
    <w:lvl w:ilvl="6" w:tplc="367A4064">
      <w:numFmt w:val="bullet"/>
      <w:lvlText w:val="•"/>
      <w:lvlJc w:val="left"/>
      <w:pPr>
        <w:ind w:left="6256" w:hanging="360"/>
      </w:pPr>
      <w:rPr>
        <w:rFonts w:hint="default"/>
        <w:lang w:val="hr-HR" w:eastAsia="en-US" w:bidi="ar-SA"/>
      </w:rPr>
    </w:lvl>
    <w:lvl w:ilvl="7" w:tplc="BAA278E8">
      <w:numFmt w:val="bullet"/>
      <w:lvlText w:val="•"/>
      <w:lvlJc w:val="left"/>
      <w:pPr>
        <w:ind w:left="7162" w:hanging="360"/>
      </w:pPr>
      <w:rPr>
        <w:rFonts w:hint="default"/>
        <w:lang w:val="hr-HR" w:eastAsia="en-US" w:bidi="ar-SA"/>
      </w:rPr>
    </w:lvl>
    <w:lvl w:ilvl="8" w:tplc="BEECFC98">
      <w:numFmt w:val="bullet"/>
      <w:lvlText w:val="•"/>
      <w:lvlJc w:val="left"/>
      <w:pPr>
        <w:ind w:left="8068" w:hanging="360"/>
      </w:pPr>
      <w:rPr>
        <w:rFonts w:hint="default"/>
        <w:lang w:val="hr-HR" w:eastAsia="en-US" w:bidi="ar-SA"/>
      </w:rPr>
    </w:lvl>
  </w:abstractNum>
  <w:abstractNum w:abstractNumId="1" w15:restartNumberingAfterBreak="0">
    <w:nsid w:val="080B495C"/>
    <w:multiLevelType w:val="hybridMultilevel"/>
    <w:tmpl w:val="09265A64"/>
    <w:lvl w:ilvl="0" w:tplc="8E887A9A">
      <w:numFmt w:val="bullet"/>
      <w:lvlText w:val="-"/>
      <w:lvlJc w:val="left"/>
      <w:pPr>
        <w:ind w:left="467" w:hanging="360"/>
      </w:pPr>
      <w:rPr>
        <w:rFonts w:ascii="Arial" w:eastAsia="Microsoft Sans Serif" w:hAnsi="Arial" w:cs="Arial" w:hint="default"/>
      </w:rPr>
    </w:lvl>
    <w:lvl w:ilvl="1" w:tplc="041A0003" w:tentative="1">
      <w:start w:val="1"/>
      <w:numFmt w:val="bullet"/>
      <w:lvlText w:val="o"/>
      <w:lvlJc w:val="left"/>
      <w:pPr>
        <w:ind w:left="1187" w:hanging="360"/>
      </w:pPr>
      <w:rPr>
        <w:rFonts w:ascii="Courier New" w:hAnsi="Courier New" w:cs="Courier New" w:hint="default"/>
      </w:rPr>
    </w:lvl>
    <w:lvl w:ilvl="2" w:tplc="041A0005" w:tentative="1">
      <w:start w:val="1"/>
      <w:numFmt w:val="bullet"/>
      <w:lvlText w:val=""/>
      <w:lvlJc w:val="left"/>
      <w:pPr>
        <w:ind w:left="1907" w:hanging="360"/>
      </w:pPr>
      <w:rPr>
        <w:rFonts w:ascii="Wingdings" w:hAnsi="Wingdings" w:hint="default"/>
      </w:rPr>
    </w:lvl>
    <w:lvl w:ilvl="3" w:tplc="041A0001" w:tentative="1">
      <w:start w:val="1"/>
      <w:numFmt w:val="bullet"/>
      <w:lvlText w:val=""/>
      <w:lvlJc w:val="left"/>
      <w:pPr>
        <w:ind w:left="2627" w:hanging="360"/>
      </w:pPr>
      <w:rPr>
        <w:rFonts w:ascii="Symbol" w:hAnsi="Symbol" w:hint="default"/>
      </w:rPr>
    </w:lvl>
    <w:lvl w:ilvl="4" w:tplc="041A0003" w:tentative="1">
      <w:start w:val="1"/>
      <w:numFmt w:val="bullet"/>
      <w:lvlText w:val="o"/>
      <w:lvlJc w:val="left"/>
      <w:pPr>
        <w:ind w:left="3347" w:hanging="360"/>
      </w:pPr>
      <w:rPr>
        <w:rFonts w:ascii="Courier New" w:hAnsi="Courier New" w:cs="Courier New" w:hint="default"/>
      </w:rPr>
    </w:lvl>
    <w:lvl w:ilvl="5" w:tplc="041A0005" w:tentative="1">
      <w:start w:val="1"/>
      <w:numFmt w:val="bullet"/>
      <w:lvlText w:val=""/>
      <w:lvlJc w:val="left"/>
      <w:pPr>
        <w:ind w:left="4067" w:hanging="360"/>
      </w:pPr>
      <w:rPr>
        <w:rFonts w:ascii="Wingdings" w:hAnsi="Wingdings" w:hint="default"/>
      </w:rPr>
    </w:lvl>
    <w:lvl w:ilvl="6" w:tplc="041A0001" w:tentative="1">
      <w:start w:val="1"/>
      <w:numFmt w:val="bullet"/>
      <w:lvlText w:val=""/>
      <w:lvlJc w:val="left"/>
      <w:pPr>
        <w:ind w:left="4787" w:hanging="360"/>
      </w:pPr>
      <w:rPr>
        <w:rFonts w:ascii="Symbol" w:hAnsi="Symbol" w:hint="default"/>
      </w:rPr>
    </w:lvl>
    <w:lvl w:ilvl="7" w:tplc="041A0003" w:tentative="1">
      <w:start w:val="1"/>
      <w:numFmt w:val="bullet"/>
      <w:lvlText w:val="o"/>
      <w:lvlJc w:val="left"/>
      <w:pPr>
        <w:ind w:left="5507" w:hanging="360"/>
      </w:pPr>
      <w:rPr>
        <w:rFonts w:ascii="Courier New" w:hAnsi="Courier New" w:cs="Courier New" w:hint="default"/>
      </w:rPr>
    </w:lvl>
    <w:lvl w:ilvl="8" w:tplc="041A0005" w:tentative="1">
      <w:start w:val="1"/>
      <w:numFmt w:val="bullet"/>
      <w:lvlText w:val=""/>
      <w:lvlJc w:val="left"/>
      <w:pPr>
        <w:ind w:left="6227" w:hanging="360"/>
      </w:pPr>
      <w:rPr>
        <w:rFonts w:ascii="Wingdings" w:hAnsi="Wingdings" w:hint="default"/>
      </w:rPr>
    </w:lvl>
  </w:abstractNum>
  <w:abstractNum w:abstractNumId="2" w15:restartNumberingAfterBreak="0">
    <w:nsid w:val="36E82B83"/>
    <w:multiLevelType w:val="hybridMultilevel"/>
    <w:tmpl w:val="E36071A0"/>
    <w:lvl w:ilvl="0" w:tplc="7C6CB4CE">
      <w:start w:val="3"/>
      <w:numFmt w:val="bullet"/>
      <w:lvlText w:val="-"/>
      <w:lvlJc w:val="left"/>
      <w:pPr>
        <w:ind w:left="467" w:hanging="360"/>
      </w:pPr>
      <w:rPr>
        <w:rFonts w:ascii="Arial" w:eastAsia="Microsoft Sans Serif" w:hAnsi="Arial" w:cs="Arial" w:hint="default"/>
      </w:rPr>
    </w:lvl>
    <w:lvl w:ilvl="1" w:tplc="041A0003" w:tentative="1">
      <w:start w:val="1"/>
      <w:numFmt w:val="bullet"/>
      <w:lvlText w:val="o"/>
      <w:lvlJc w:val="left"/>
      <w:pPr>
        <w:ind w:left="1187" w:hanging="360"/>
      </w:pPr>
      <w:rPr>
        <w:rFonts w:ascii="Courier New" w:hAnsi="Courier New" w:cs="Courier New" w:hint="default"/>
      </w:rPr>
    </w:lvl>
    <w:lvl w:ilvl="2" w:tplc="041A0005" w:tentative="1">
      <w:start w:val="1"/>
      <w:numFmt w:val="bullet"/>
      <w:lvlText w:val=""/>
      <w:lvlJc w:val="left"/>
      <w:pPr>
        <w:ind w:left="1907" w:hanging="360"/>
      </w:pPr>
      <w:rPr>
        <w:rFonts w:ascii="Wingdings" w:hAnsi="Wingdings" w:hint="default"/>
      </w:rPr>
    </w:lvl>
    <w:lvl w:ilvl="3" w:tplc="041A0001" w:tentative="1">
      <w:start w:val="1"/>
      <w:numFmt w:val="bullet"/>
      <w:lvlText w:val=""/>
      <w:lvlJc w:val="left"/>
      <w:pPr>
        <w:ind w:left="2627" w:hanging="360"/>
      </w:pPr>
      <w:rPr>
        <w:rFonts w:ascii="Symbol" w:hAnsi="Symbol" w:hint="default"/>
      </w:rPr>
    </w:lvl>
    <w:lvl w:ilvl="4" w:tplc="041A0003" w:tentative="1">
      <w:start w:val="1"/>
      <w:numFmt w:val="bullet"/>
      <w:lvlText w:val="o"/>
      <w:lvlJc w:val="left"/>
      <w:pPr>
        <w:ind w:left="3347" w:hanging="360"/>
      </w:pPr>
      <w:rPr>
        <w:rFonts w:ascii="Courier New" w:hAnsi="Courier New" w:cs="Courier New" w:hint="default"/>
      </w:rPr>
    </w:lvl>
    <w:lvl w:ilvl="5" w:tplc="041A0005" w:tentative="1">
      <w:start w:val="1"/>
      <w:numFmt w:val="bullet"/>
      <w:lvlText w:val=""/>
      <w:lvlJc w:val="left"/>
      <w:pPr>
        <w:ind w:left="4067" w:hanging="360"/>
      </w:pPr>
      <w:rPr>
        <w:rFonts w:ascii="Wingdings" w:hAnsi="Wingdings" w:hint="default"/>
      </w:rPr>
    </w:lvl>
    <w:lvl w:ilvl="6" w:tplc="041A0001" w:tentative="1">
      <w:start w:val="1"/>
      <w:numFmt w:val="bullet"/>
      <w:lvlText w:val=""/>
      <w:lvlJc w:val="left"/>
      <w:pPr>
        <w:ind w:left="4787" w:hanging="360"/>
      </w:pPr>
      <w:rPr>
        <w:rFonts w:ascii="Symbol" w:hAnsi="Symbol" w:hint="default"/>
      </w:rPr>
    </w:lvl>
    <w:lvl w:ilvl="7" w:tplc="041A0003" w:tentative="1">
      <w:start w:val="1"/>
      <w:numFmt w:val="bullet"/>
      <w:lvlText w:val="o"/>
      <w:lvlJc w:val="left"/>
      <w:pPr>
        <w:ind w:left="5507" w:hanging="360"/>
      </w:pPr>
      <w:rPr>
        <w:rFonts w:ascii="Courier New" w:hAnsi="Courier New" w:cs="Courier New" w:hint="default"/>
      </w:rPr>
    </w:lvl>
    <w:lvl w:ilvl="8" w:tplc="041A0005" w:tentative="1">
      <w:start w:val="1"/>
      <w:numFmt w:val="bullet"/>
      <w:lvlText w:val=""/>
      <w:lvlJc w:val="left"/>
      <w:pPr>
        <w:ind w:left="6227" w:hanging="360"/>
      </w:pPr>
      <w:rPr>
        <w:rFonts w:ascii="Wingdings" w:hAnsi="Wingdings" w:hint="default"/>
      </w:rPr>
    </w:lvl>
  </w:abstractNum>
  <w:abstractNum w:abstractNumId="3" w15:restartNumberingAfterBreak="0">
    <w:nsid w:val="3E0C208E"/>
    <w:multiLevelType w:val="hybridMultilevel"/>
    <w:tmpl w:val="247623A4"/>
    <w:lvl w:ilvl="0" w:tplc="D1822224">
      <w:numFmt w:val="bullet"/>
      <w:lvlText w:val="-"/>
      <w:lvlJc w:val="left"/>
      <w:pPr>
        <w:ind w:left="467" w:hanging="360"/>
      </w:pPr>
      <w:rPr>
        <w:rFonts w:ascii="Arial" w:eastAsia="Microsoft Sans Serif" w:hAnsi="Arial" w:cs="Arial" w:hint="default"/>
      </w:rPr>
    </w:lvl>
    <w:lvl w:ilvl="1" w:tplc="041A0003" w:tentative="1">
      <w:start w:val="1"/>
      <w:numFmt w:val="bullet"/>
      <w:lvlText w:val="o"/>
      <w:lvlJc w:val="left"/>
      <w:pPr>
        <w:ind w:left="1187" w:hanging="360"/>
      </w:pPr>
      <w:rPr>
        <w:rFonts w:ascii="Courier New" w:hAnsi="Courier New" w:cs="Courier New" w:hint="default"/>
      </w:rPr>
    </w:lvl>
    <w:lvl w:ilvl="2" w:tplc="041A0005" w:tentative="1">
      <w:start w:val="1"/>
      <w:numFmt w:val="bullet"/>
      <w:lvlText w:val=""/>
      <w:lvlJc w:val="left"/>
      <w:pPr>
        <w:ind w:left="1907" w:hanging="360"/>
      </w:pPr>
      <w:rPr>
        <w:rFonts w:ascii="Wingdings" w:hAnsi="Wingdings" w:hint="default"/>
      </w:rPr>
    </w:lvl>
    <w:lvl w:ilvl="3" w:tplc="041A0001" w:tentative="1">
      <w:start w:val="1"/>
      <w:numFmt w:val="bullet"/>
      <w:lvlText w:val=""/>
      <w:lvlJc w:val="left"/>
      <w:pPr>
        <w:ind w:left="2627" w:hanging="360"/>
      </w:pPr>
      <w:rPr>
        <w:rFonts w:ascii="Symbol" w:hAnsi="Symbol" w:hint="default"/>
      </w:rPr>
    </w:lvl>
    <w:lvl w:ilvl="4" w:tplc="041A0003" w:tentative="1">
      <w:start w:val="1"/>
      <w:numFmt w:val="bullet"/>
      <w:lvlText w:val="o"/>
      <w:lvlJc w:val="left"/>
      <w:pPr>
        <w:ind w:left="3347" w:hanging="360"/>
      </w:pPr>
      <w:rPr>
        <w:rFonts w:ascii="Courier New" w:hAnsi="Courier New" w:cs="Courier New" w:hint="default"/>
      </w:rPr>
    </w:lvl>
    <w:lvl w:ilvl="5" w:tplc="041A0005" w:tentative="1">
      <w:start w:val="1"/>
      <w:numFmt w:val="bullet"/>
      <w:lvlText w:val=""/>
      <w:lvlJc w:val="left"/>
      <w:pPr>
        <w:ind w:left="4067" w:hanging="360"/>
      </w:pPr>
      <w:rPr>
        <w:rFonts w:ascii="Wingdings" w:hAnsi="Wingdings" w:hint="default"/>
      </w:rPr>
    </w:lvl>
    <w:lvl w:ilvl="6" w:tplc="041A0001" w:tentative="1">
      <w:start w:val="1"/>
      <w:numFmt w:val="bullet"/>
      <w:lvlText w:val=""/>
      <w:lvlJc w:val="left"/>
      <w:pPr>
        <w:ind w:left="4787" w:hanging="360"/>
      </w:pPr>
      <w:rPr>
        <w:rFonts w:ascii="Symbol" w:hAnsi="Symbol" w:hint="default"/>
      </w:rPr>
    </w:lvl>
    <w:lvl w:ilvl="7" w:tplc="041A0003" w:tentative="1">
      <w:start w:val="1"/>
      <w:numFmt w:val="bullet"/>
      <w:lvlText w:val="o"/>
      <w:lvlJc w:val="left"/>
      <w:pPr>
        <w:ind w:left="5507" w:hanging="360"/>
      </w:pPr>
      <w:rPr>
        <w:rFonts w:ascii="Courier New" w:hAnsi="Courier New" w:cs="Courier New" w:hint="default"/>
      </w:rPr>
    </w:lvl>
    <w:lvl w:ilvl="8" w:tplc="041A0005" w:tentative="1">
      <w:start w:val="1"/>
      <w:numFmt w:val="bullet"/>
      <w:lvlText w:val=""/>
      <w:lvlJc w:val="left"/>
      <w:pPr>
        <w:ind w:left="6227" w:hanging="360"/>
      </w:pPr>
      <w:rPr>
        <w:rFonts w:ascii="Wingdings" w:hAnsi="Wingdings" w:hint="default"/>
      </w:rPr>
    </w:lvl>
  </w:abstractNum>
  <w:abstractNum w:abstractNumId="4" w15:restartNumberingAfterBreak="0">
    <w:nsid w:val="40D31BA3"/>
    <w:multiLevelType w:val="hybridMultilevel"/>
    <w:tmpl w:val="D220B294"/>
    <w:lvl w:ilvl="0" w:tplc="83F608AA">
      <w:start w:val="1"/>
      <w:numFmt w:val="decimal"/>
      <w:lvlText w:val="%1."/>
      <w:lvlJc w:val="left"/>
      <w:pPr>
        <w:ind w:left="827" w:hanging="360"/>
      </w:pPr>
      <w:rPr>
        <w:rFonts w:ascii="Microsoft Sans Serif" w:eastAsia="Microsoft Sans Serif" w:hAnsi="Microsoft Sans Serif" w:cs="Microsoft Sans Serif" w:hint="default"/>
        <w:w w:val="100"/>
        <w:sz w:val="18"/>
        <w:szCs w:val="18"/>
        <w:lang w:val="hr-HR" w:eastAsia="en-US" w:bidi="ar-SA"/>
      </w:rPr>
    </w:lvl>
    <w:lvl w:ilvl="1" w:tplc="E28CB312">
      <w:numFmt w:val="bullet"/>
      <w:lvlText w:val="•"/>
      <w:lvlJc w:val="left"/>
      <w:pPr>
        <w:ind w:left="1726" w:hanging="360"/>
      </w:pPr>
      <w:rPr>
        <w:rFonts w:hint="default"/>
        <w:lang w:val="hr-HR" w:eastAsia="en-US" w:bidi="ar-SA"/>
      </w:rPr>
    </w:lvl>
    <w:lvl w:ilvl="2" w:tplc="4660310C">
      <w:numFmt w:val="bullet"/>
      <w:lvlText w:val="•"/>
      <w:lvlJc w:val="left"/>
      <w:pPr>
        <w:ind w:left="2632" w:hanging="360"/>
      </w:pPr>
      <w:rPr>
        <w:rFonts w:hint="default"/>
        <w:lang w:val="hr-HR" w:eastAsia="en-US" w:bidi="ar-SA"/>
      </w:rPr>
    </w:lvl>
    <w:lvl w:ilvl="3" w:tplc="029698D8">
      <w:numFmt w:val="bullet"/>
      <w:lvlText w:val="•"/>
      <w:lvlJc w:val="left"/>
      <w:pPr>
        <w:ind w:left="3538" w:hanging="360"/>
      </w:pPr>
      <w:rPr>
        <w:rFonts w:hint="default"/>
        <w:lang w:val="hr-HR" w:eastAsia="en-US" w:bidi="ar-SA"/>
      </w:rPr>
    </w:lvl>
    <w:lvl w:ilvl="4" w:tplc="38AA3ACA">
      <w:numFmt w:val="bullet"/>
      <w:lvlText w:val="•"/>
      <w:lvlJc w:val="left"/>
      <w:pPr>
        <w:ind w:left="4444" w:hanging="360"/>
      </w:pPr>
      <w:rPr>
        <w:rFonts w:hint="default"/>
        <w:lang w:val="hr-HR" w:eastAsia="en-US" w:bidi="ar-SA"/>
      </w:rPr>
    </w:lvl>
    <w:lvl w:ilvl="5" w:tplc="E4FC5DF2">
      <w:numFmt w:val="bullet"/>
      <w:lvlText w:val="•"/>
      <w:lvlJc w:val="left"/>
      <w:pPr>
        <w:ind w:left="5350" w:hanging="360"/>
      </w:pPr>
      <w:rPr>
        <w:rFonts w:hint="default"/>
        <w:lang w:val="hr-HR" w:eastAsia="en-US" w:bidi="ar-SA"/>
      </w:rPr>
    </w:lvl>
    <w:lvl w:ilvl="6" w:tplc="83C8010A">
      <w:numFmt w:val="bullet"/>
      <w:lvlText w:val="•"/>
      <w:lvlJc w:val="left"/>
      <w:pPr>
        <w:ind w:left="6256" w:hanging="360"/>
      </w:pPr>
      <w:rPr>
        <w:rFonts w:hint="default"/>
        <w:lang w:val="hr-HR" w:eastAsia="en-US" w:bidi="ar-SA"/>
      </w:rPr>
    </w:lvl>
    <w:lvl w:ilvl="7" w:tplc="14E4D1F2">
      <w:numFmt w:val="bullet"/>
      <w:lvlText w:val="•"/>
      <w:lvlJc w:val="left"/>
      <w:pPr>
        <w:ind w:left="7162" w:hanging="360"/>
      </w:pPr>
      <w:rPr>
        <w:rFonts w:hint="default"/>
        <w:lang w:val="hr-HR" w:eastAsia="en-US" w:bidi="ar-SA"/>
      </w:rPr>
    </w:lvl>
    <w:lvl w:ilvl="8" w:tplc="C506F8B0">
      <w:numFmt w:val="bullet"/>
      <w:lvlText w:val="•"/>
      <w:lvlJc w:val="left"/>
      <w:pPr>
        <w:ind w:left="8068" w:hanging="360"/>
      </w:pPr>
      <w:rPr>
        <w:rFonts w:hint="default"/>
        <w:lang w:val="hr-HR" w:eastAsia="en-US" w:bidi="ar-SA"/>
      </w:rPr>
    </w:lvl>
  </w:abstractNum>
  <w:num w:numId="1" w16cid:durableId="1654332667">
    <w:abstractNumId w:val="4"/>
  </w:num>
  <w:num w:numId="2" w16cid:durableId="1209803511">
    <w:abstractNumId w:val="0"/>
  </w:num>
  <w:num w:numId="3" w16cid:durableId="1012340975">
    <w:abstractNumId w:val="1"/>
  </w:num>
  <w:num w:numId="4" w16cid:durableId="1666124778">
    <w:abstractNumId w:val="3"/>
  </w:num>
  <w:num w:numId="5" w16cid:durableId="1741705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3MzUztzSwNDc1NzNR0lEKTi0uzszPAykwrAUA1pxmMywAAAA="/>
  </w:docVars>
  <w:rsids>
    <w:rsidRoot w:val="004B374A"/>
    <w:rsid w:val="0000664F"/>
    <w:rsid w:val="00024D9A"/>
    <w:rsid w:val="00044A05"/>
    <w:rsid w:val="00053EAC"/>
    <w:rsid w:val="00062218"/>
    <w:rsid w:val="0007156A"/>
    <w:rsid w:val="00080452"/>
    <w:rsid w:val="00093768"/>
    <w:rsid w:val="000A1225"/>
    <w:rsid w:val="000A3374"/>
    <w:rsid w:val="000B08BC"/>
    <w:rsid w:val="000E1EDF"/>
    <w:rsid w:val="000F4C3E"/>
    <w:rsid w:val="00114D15"/>
    <w:rsid w:val="00130146"/>
    <w:rsid w:val="00145776"/>
    <w:rsid w:val="00145ABC"/>
    <w:rsid w:val="00154E0B"/>
    <w:rsid w:val="001761D7"/>
    <w:rsid w:val="00177849"/>
    <w:rsid w:val="00183855"/>
    <w:rsid w:val="001B0A1C"/>
    <w:rsid w:val="001B1E99"/>
    <w:rsid w:val="001C37E0"/>
    <w:rsid w:val="001C3ED6"/>
    <w:rsid w:val="001C49B3"/>
    <w:rsid w:val="001C4C38"/>
    <w:rsid w:val="001C4D5D"/>
    <w:rsid w:val="001C5096"/>
    <w:rsid w:val="001D10A5"/>
    <w:rsid w:val="001D4BD8"/>
    <w:rsid w:val="001E6DFB"/>
    <w:rsid w:val="00211896"/>
    <w:rsid w:val="00215EB3"/>
    <w:rsid w:val="00262BFE"/>
    <w:rsid w:val="00262C66"/>
    <w:rsid w:val="00272E6E"/>
    <w:rsid w:val="00282531"/>
    <w:rsid w:val="00286E98"/>
    <w:rsid w:val="002D469F"/>
    <w:rsid w:val="002E3C45"/>
    <w:rsid w:val="002E723E"/>
    <w:rsid w:val="002F4AF9"/>
    <w:rsid w:val="002F7F01"/>
    <w:rsid w:val="003210ED"/>
    <w:rsid w:val="003211DD"/>
    <w:rsid w:val="0034257E"/>
    <w:rsid w:val="00350631"/>
    <w:rsid w:val="00361236"/>
    <w:rsid w:val="00375CC2"/>
    <w:rsid w:val="003B06BF"/>
    <w:rsid w:val="003B7C08"/>
    <w:rsid w:val="003D05F3"/>
    <w:rsid w:val="003D0DA9"/>
    <w:rsid w:val="00464913"/>
    <w:rsid w:val="004A1E41"/>
    <w:rsid w:val="004A761E"/>
    <w:rsid w:val="004B374A"/>
    <w:rsid w:val="004C2EF7"/>
    <w:rsid w:val="004C378B"/>
    <w:rsid w:val="004E706F"/>
    <w:rsid w:val="0050680E"/>
    <w:rsid w:val="00510D5D"/>
    <w:rsid w:val="00513E98"/>
    <w:rsid w:val="00547D5E"/>
    <w:rsid w:val="005532B5"/>
    <w:rsid w:val="00592F4D"/>
    <w:rsid w:val="005A1B53"/>
    <w:rsid w:val="005A2AA5"/>
    <w:rsid w:val="005A7B2A"/>
    <w:rsid w:val="005B1592"/>
    <w:rsid w:val="005B21A9"/>
    <w:rsid w:val="005B4027"/>
    <w:rsid w:val="005D342E"/>
    <w:rsid w:val="005D4783"/>
    <w:rsid w:val="005F5075"/>
    <w:rsid w:val="006152C6"/>
    <w:rsid w:val="006215D0"/>
    <w:rsid w:val="00621F24"/>
    <w:rsid w:val="00637637"/>
    <w:rsid w:val="00657FDF"/>
    <w:rsid w:val="0066701E"/>
    <w:rsid w:val="00674DD1"/>
    <w:rsid w:val="006953D6"/>
    <w:rsid w:val="00696F6D"/>
    <w:rsid w:val="006B4D7D"/>
    <w:rsid w:val="006B7FEA"/>
    <w:rsid w:val="006C3795"/>
    <w:rsid w:val="006C7839"/>
    <w:rsid w:val="006E2DF0"/>
    <w:rsid w:val="006E55AE"/>
    <w:rsid w:val="006F0787"/>
    <w:rsid w:val="006F1E30"/>
    <w:rsid w:val="0070487F"/>
    <w:rsid w:val="00723731"/>
    <w:rsid w:val="00726563"/>
    <w:rsid w:val="007311B1"/>
    <w:rsid w:val="00750084"/>
    <w:rsid w:val="00753C06"/>
    <w:rsid w:val="007622CA"/>
    <w:rsid w:val="007736A0"/>
    <w:rsid w:val="00777CD2"/>
    <w:rsid w:val="007823C0"/>
    <w:rsid w:val="007A0FF1"/>
    <w:rsid w:val="007A3480"/>
    <w:rsid w:val="007B6AE5"/>
    <w:rsid w:val="007D08FE"/>
    <w:rsid w:val="007E40FF"/>
    <w:rsid w:val="007E4109"/>
    <w:rsid w:val="007E576A"/>
    <w:rsid w:val="00822A78"/>
    <w:rsid w:val="00841283"/>
    <w:rsid w:val="0085020B"/>
    <w:rsid w:val="008539DB"/>
    <w:rsid w:val="0087595D"/>
    <w:rsid w:val="008D0D48"/>
    <w:rsid w:val="008E376F"/>
    <w:rsid w:val="008F3093"/>
    <w:rsid w:val="00915971"/>
    <w:rsid w:val="00920C3E"/>
    <w:rsid w:val="00931EA8"/>
    <w:rsid w:val="00950673"/>
    <w:rsid w:val="009512AC"/>
    <w:rsid w:val="00973600"/>
    <w:rsid w:val="00991821"/>
    <w:rsid w:val="00993D6D"/>
    <w:rsid w:val="009973A5"/>
    <w:rsid w:val="009B19C6"/>
    <w:rsid w:val="009C1C90"/>
    <w:rsid w:val="009C501B"/>
    <w:rsid w:val="00A07BE2"/>
    <w:rsid w:val="00A143F7"/>
    <w:rsid w:val="00A34868"/>
    <w:rsid w:val="00AA3221"/>
    <w:rsid w:val="00AA5CC4"/>
    <w:rsid w:val="00AC2549"/>
    <w:rsid w:val="00AD4F62"/>
    <w:rsid w:val="00AE6EFD"/>
    <w:rsid w:val="00B12AD3"/>
    <w:rsid w:val="00B225C7"/>
    <w:rsid w:val="00B4777A"/>
    <w:rsid w:val="00B5031C"/>
    <w:rsid w:val="00B56261"/>
    <w:rsid w:val="00B607A2"/>
    <w:rsid w:val="00BA0BEE"/>
    <w:rsid w:val="00BA6320"/>
    <w:rsid w:val="00BC3AF9"/>
    <w:rsid w:val="00BD18B0"/>
    <w:rsid w:val="00BD30DF"/>
    <w:rsid w:val="00C311D7"/>
    <w:rsid w:val="00C37D42"/>
    <w:rsid w:val="00C4109C"/>
    <w:rsid w:val="00C528AF"/>
    <w:rsid w:val="00C57A86"/>
    <w:rsid w:val="00C83D1E"/>
    <w:rsid w:val="00C94021"/>
    <w:rsid w:val="00CC09E6"/>
    <w:rsid w:val="00CC69AE"/>
    <w:rsid w:val="00CD413B"/>
    <w:rsid w:val="00CE2CF9"/>
    <w:rsid w:val="00D07D55"/>
    <w:rsid w:val="00D12279"/>
    <w:rsid w:val="00D134A8"/>
    <w:rsid w:val="00D44CCE"/>
    <w:rsid w:val="00D47863"/>
    <w:rsid w:val="00D6725C"/>
    <w:rsid w:val="00D7597F"/>
    <w:rsid w:val="00DC19F2"/>
    <w:rsid w:val="00DD28AE"/>
    <w:rsid w:val="00DD404A"/>
    <w:rsid w:val="00DD61C4"/>
    <w:rsid w:val="00E13747"/>
    <w:rsid w:val="00E1431B"/>
    <w:rsid w:val="00E33DEE"/>
    <w:rsid w:val="00E35FD6"/>
    <w:rsid w:val="00E366FB"/>
    <w:rsid w:val="00E422CB"/>
    <w:rsid w:val="00E6035B"/>
    <w:rsid w:val="00EA2422"/>
    <w:rsid w:val="00EB1CF9"/>
    <w:rsid w:val="00EC771F"/>
    <w:rsid w:val="00EF76B6"/>
    <w:rsid w:val="00EF7D83"/>
    <w:rsid w:val="00F070F2"/>
    <w:rsid w:val="00F33E82"/>
    <w:rsid w:val="00F35D94"/>
    <w:rsid w:val="00F54DC9"/>
    <w:rsid w:val="00F60E24"/>
    <w:rsid w:val="00F625A5"/>
    <w:rsid w:val="00F636A2"/>
    <w:rsid w:val="00F6499F"/>
    <w:rsid w:val="00F82331"/>
    <w:rsid w:val="00F91A8D"/>
    <w:rsid w:val="00F91DD9"/>
    <w:rsid w:val="00F94AA6"/>
    <w:rsid w:val="00F9542D"/>
    <w:rsid w:val="00FA3376"/>
    <w:rsid w:val="00FD50DB"/>
    <w:rsid w:val="00FD725D"/>
    <w:rsid w:val="00FE09A2"/>
    <w:rsid w:val="00FE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5D43"/>
  <w15:docId w15:val="{EA5540A8-35AD-4512-A9D3-DC23F900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icrosoft Sans Serif" w:eastAsia="Microsoft Sans Serif" w:hAnsi="Microsoft Sans Serif" w:cs="Microsoft Sans Serif"/>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0"/>
      <w:szCs w:val="20"/>
    </w:rPr>
  </w:style>
  <w:style w:type="paragraph" w:styleId="Odlomakpopisa">
    <w:name w:val="List Paragraph"/>
    <w:basedOn w:val="Normal"/>
    <w:uiPriority w:val="1"/>
    <w:qFormat/>
  </w:style>
  <w:style w:type="paragraph" w:customStyle="1" w:styleId="TableParagraph">
    <w:name w:val="Table Paragraph"/>
    <w:basedOn w:val="Normal"/>
    <w:uiPriority w:val="1"/>
    <w:qFormat/>
    <w:pPr>
      <w:ind w:left="107"/>
    </w:pPr>
  </w:style>
  <w:style w:type="character" w:styleId="Referencakomentara">
    <w:name w:val="annotation reference"/>
    <w:basedOn w:val="Zadanifontodlomka"/>
    <w:uiPriority w:val="99"/>
    <w:semiHidden/>
    <w:unhideWhenUsed/>
    <w:rsid w:val="00E1431B"/>
    <w:rPr>
      <w:sz w:val="16"/>
      <w:szCs w:val="16"/>
    </w:rPr>
  </w:style>
  <w:style w:type="paragraph" w:styleId="Tekstkomentara">
    <w:name w:val="annotation text"/>
    <w:basedOn w:val="Normal"/>
    <w:link w:val="TekstkomentaraChar"/>
    <w:uiPriority w:val="99"/>
    <w:unhideWhenUsed/>
    <w:rsid w:val="00E1431B"/>
    <w:rPr>
      <w:sz w:val="20"/>
      <w:szCs w:val="20"/>
    </w:rPr>
  </w:style>
  <w:style w:type="character" w:customStyle="1" w:styleId="TekstkomentaraChar">
    <w:name w:val="Tekst komentara Char"/>
    <w:basedOn w:val="Zadanifontodlomka"/>
    <w:link w:val="Tekstkomentara"/>
    <w:uiPriority w:val="99"/>
    <w:rsid w:val="00E1431B"/>
    <w:rPr>
      <w:rFonts w:ascii="Microsoft Sans Serif" w:eastAsia="Microsoft Sans Serif" w:hAnsi="Microsoft Sans Serif" w:cs="Microsoft Sans Serif"/>
      <w:sz w:val="20"/>
      <w:szCs w:val="20"/>
      <w:lang w:val="hr-HR"/>
    </w:rPr>
  </w:style>
  <w:style w:type="paragraph" w:styleId="Predmetkomentara">
    <w:name w:val="annotation subject"/>
    <w:basedOn w:val="Tekstkomentara"/>
    <w:next w:val="Tekstkomentara"/>
    <w:link w:val="PredmetkomentaraChar"/>
    <w:uiPriority w:val="99"/>
    <w:semiHidden/>
    <w:unhideWhenUsed/>
    <w:rsid w:val="00E1431B"/>
    <w:rPr>
      <w:b/>
      <w:bCs/>
    </w:rPr>
  </w:style>
  <w:style w:type="character" w:customStyle="1" w:styleId="PredmetkomentaraChar">
    <w:name w:val="Predmet komentara Char"/>
    <w:basedOn w:val="TekstkomentaraChar"/>
    <w:link w:val="Predmetkomentara"/>
    <w:uiPriority w:val="99"/>
    <w:semiHidden/>
    <w:rsid w:val="00E1431B"/>
    <w:rPr>
      <w:rFonts w:ascii="Microsoft Sans Serif" w:eastAsia="Microsoft Sans Serif" w:hAnsi="Microsoft Sans Serif" w:cs="Microsoft Sans Serif"/>
      <w:b/>
      <w:bCs/>
      <w:sz w:val="20"/>
      <w:szCs w:val="20"/>
      <w:lang w:val="hr-HR"/>
    </w:rPr>
  </w:style>
  <w:style w:type="paragraph" w:styleId="Tekstbalonia">
    <w:name w:val="Balloon Text"/>
    <w:basedOn w:val="Normal"/>
    <w:link w:val="TekstbaloniaChar"/>
    <w:uiPriority w:val="99"/>
    <w:semiHidden/>
    <w:unhideWhenUsed/>
    <w:rsid w:val="00E1431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1431B"/>
    <w:rPr>
      <w:rFonts w:ascii="Segoe UI" w:eastAsia="Microsoft Sans Serif" w:hAnsi="Segoe UI" w:cs="Segoe UI"/>
      <w:sz w:val="18"/>
      <w:szCs w:val="18"/>
      <w:lang w:val="hr-HR"/>
    </w:rPr>
  </w:style>
  <w:style w:type="paragraph" w:styleId="Revizija">
    <w:name w:val="Revision"/>
    <w:hidden/>
    <w:uiPriority w:val="99"/>
    <w:semiHidden/>
    <w:rsid w:val="001761D7"/>
    <w:pPr>
      <w:widowControl/>
      <w:autoSpaceDE/>
      <w:autoSpaceDN/>
    </w:pPr>
    <w:rPr>
      <w:rFonts w:ascii="Microsoft Sans Serif" w:eastAsia="Microsoft Sans Serif" w:hAnsi="Microsoft Sans Serif" w:cs="Microsoft Sans Serif"/>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6</Pages>
  <Words>3309</Words>
  <Characters>18863</Characters>
  <Application>Microsoft Office Word</Application>
  <DocSecurity>0</DocSecurity>
  <Lines>157</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Dejana Carić</dc:creator>
  <cp:lastModifiedBy>Nebojša Blanuša</cp:lastModifiedBy>
  <cp:revision>7</cp:revision>
  <cp:lastPrinted>2023-04-06T08:25:00Z</cp:lastPrinted>
  <dcterms:created xsi:type="dcterms:W3CDTF">2022-06-13T10:32:00Z</dcterms:created>
  <dcterms:modified xsi:type="dcterms:W3CDTF">2023-04-18T06:28:00Z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2022-02-21T00:00:00Z</vt:filetime>
  </property>
</Properties>
</file>